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6C5" w:rsidRDefault="00DF16C5" w:rsidP="00DF16C5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Szczęść Boże,</w:t>
      </w:r>
      <w:bookmarkStart w:id="0" w:name="_GoBack"/>
      <w:bookmarkEnd w:id="0"/>
    </w:p>
    <w:p w:rsidR="004749C0" w:rsidRPr="004749C0" w:rsidRDefault="004749C0" w:rsidP="004749C0">
      <w:pPr>
        <w:spacing w:after="6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749C0">
        <w:rPr>
          <w:rFonts w:asciiTheme="minorHAnsi" w:hAnsiTheme="minorHAnsi" w:cstheme="minorHAnsi"/>
          <w:sz w:val="22"/>
          <w:szCs w:val="22"/>
        </w:rPr>
        <w:t xml:space="preserve">2 kwietnia 2025 </w:t>
      </w:r>
      <w:r w:rsidR="007C7A0C">
        <w:rPr>
          <w:rFonts w:asciiTheme="minorHAnsi" w:hAnsiTheme="minorHAnsi" w:cstheme="minorHAnsi"/>
          <w:sz w:val="22"/>
          <w:szCs w:val="22"/>
        </w:rPr>
        <w:t xml:space="preserve">r. </w:t>
      </w:r>
      <w:r w:rsidRPr="004749C0">
        <w:rPr>
          <w:rFonts w:asciiTheme="minorHAnsi" w:hAnsiTheme="minorHAnsi" w:cstheme="minorHAnsi"/>
          <w:sz w:val="22"/>
          <w:szCs w:val="22"/>
        </w:rPr>
        <w:t>przypada 20. rocznica śmierci św. Jana Pawła II</w:t>
      </w:r>
      <w:r>
        <w:rPr>
          <w:rFonts w:asciiTheme="minorHAnsi" w:hAnsiTheme="minorHAnsi" w:cstheme="minorHAnsi"/>
          <w:sz w:val="22"/>
          <w:szCs w:val="22"/>
        </w:rPr>
        <w:t xml:space="preserve">, który </w:t>
      </w:r>
      <w:r w:rsidRPr="004749C0">
        <w:rPr>
          <w:rFonts w:asciiTheme="minorHAnsi" w:hAnsiTheme="minorHAnsi" w:cstheme="minorHAnsi"/>
          <w:sz w:val="22"/>
          <w:szCs w:val="22"/>
        </w:rPr>
        <w:t xml:space="preserve">przez całe swoje życie głosił prawdę, miłość i nadzieję. 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4749C0">
        <w:rPr>
          <w:rFonts w:asciiTheme="minorHAnsi" w:hAnsiTheme="minorHAnsi" w:cstheme="minorHAnsi"/>
          <w:sz w:val="22"/>
          <w:szCs w:val="22"/>
        </w:rPr>
        <w:t>rwający ponad 26 lat</w:t>
      </w:r>
      <w:r>
        <w:rPr>
          <w:rFonts w:asciiTheme="minorHAnsi" w:hAnsiTheme="minorHAnsi" w:cstheme="minorHAnsi"/>
          <w:sz w:val="22"/>
          <w:szCs w:val="22"/>
        </w:rPr>
        <w:t xml:space="preserve"> pontyfikat Papieża-Polaka</w:t>
      </w:r>
      <w:r w:rsidRPr="004749C0">
        <w:rPr>
          <w:rFonts w:asciiTheme="minorHAnsi" w:hAnsiTheme="minorHAnsi" w:cstheme="minorHAnsi"/>
          <w:sz w:val="22"/>
          <w:szCs w:val="22"/>
        </w:rPr>
        <w:t xml:space="preserve"> był czasem przełomowym nie tylko dla Kościoła, ale także dla całego świata. </w:t>
      </w:r>
      <w:r>
        <w:rPr>
          <w:rFonts w:asciiTheme="minorHAnsi" w:hAnsiTheme="minorHAnsi" w:cstheme="minorHAnsi"/>
          <w:sz w:val="22"/>
          <w:szCs w:val="22"/>
        </w:rPr>
        <w:t>J</w:t>
      </w:r>
      <w:r w:rsidRPr="004749C0">
        <w:rPr>
          <w:rFonts w:asciiTheme="minorHAnsi" w:hAnsiTheme="minorHAnsi" w:cstheme="minorHAnsi"/>
          <w:sz w:val="22"/>
          <w:szCs w:val="22"/>
        </w:rPr>
        <w:t>ako wielki orędownik pokoju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749C0">
        <w:rPr>
          <w:rFonts w:asciiTheme="minorHAnsi" w:hAnsiTheme="minorHAnsi" w:cstheme="minorHAnsi"/>
          <w:sz w:val="22"/>
          <w:szCs w:val="22"/>
        </w:rPr>
        <w:t xml:space="preserve">i jedności, </w:t>
      </w:r>
      <w:r>
        <w:rPr>
          <w:rFonts w:asciiTheme="minorHAnsi" w:hAnsiTheme="minorHAnsi" w:cstheme="minorHAnsi"/>
          <w:sz w:val="22"/>
          <w:szCs w:val="22"/>
        </w:rPr>
        <w:t>św. Jan Paweł II</w:t>
      </w:r>
      <w:r w:rsidRPr="004749C0">
        <w:rPr>
          <w:rFonts w:asciiTheme="minorHAnsi" w:hAnsiTheme="minorHAnsi" w:cstheme="minorHAnsi"/>
          <w:sz w:val="22"/>
          <w:szCs w:val="22"/>
        </w:rPr>
        <w:t xml:space="preserve"> pozostawił po sobie bogate dziedzictwo, które inspiruje i uczy kolejne pokolenia.</w:t>
      </w:r>
    </w:p>
    <w:p w:rsidR="004749C0" w:rsidRPr="007669C1" w:rsidRDefault="004749C0" w:rsidP="004749C0">
      <w:pPr>
        <w:spacing w:after="6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Dla utrwalenia i rozwoju pamięci o ś</w:t>
      </w:r>
      <w:r w:rsidRPr="004749C0">
        <w:rPr>
          <w:rFonts w:asciiTheme="minorHAnsi" w:hAnsiTheme="minorHAnsi" w:cstheme="minorHAnsi"/>
          <w:sz w:val="22"/>
          <w:szCs w:val="22"/>
        </w:rPr>
        <w:t xml:space="preserve">w. Janie Pawle II </w:t>
      </w:r>
      <w:r>
        <w:rPr>
          <w:rFonts w:asciiTheme="minorHAnsi" w:hAnsiTheme="minorHAnsi" w:cstheme="minorHAnsi"/>
          <w:sz w:val="22"/>
          <w:szCs w:val="22"/>
        </w:rPr>
        <w:t xml:space="preserve">i Jego dorobku, </w:t>
      </w:r>
      <w:r w:rsidR="00DF16C5" w:rsidRPr="004749C0">
        <w:rPr>
          <w:rFonts w:asciiTheme="minorHAnsi" w:hAnsiTheme="minorHAnsi" w:cstheme="minorHAnsi"/>
          <w:sz w:val="22"/>
          <w:szCs w:val="22"/>
        </w:rPr>
        <w:t>PRAGNIEMY ZAPROSIĆ DZIECI I MŁODZIEŻ DO WZIĘCIA UDZIAŁU W KONKURSIE “TESTAMENT DLA POKOLEŃ”</w:t>
      </w:r>
      <w:r w:rsidRPr="004749C0">
        <w:rPr>
          <w:rFonts w:asciiTheme="minorHAnsi" w:hAnsiTheme="minorHAnsi" w:cstheme="minorHAnsi"/>
          <w:sz w:val="22"/>
          <w:szCs w:val="22"/>
        </w:rPr>
        <w:t>. Każdy uczestnik zaproszony jest do twórczego wyrażenia swoich myśli i uczuć związanych ze spuścizną pozostawioną przez Papieża-Polaka</w:t>
      </w:r>
      <w:r w:rsidR="007C7A0C">
        <w:rPr>
          <w:rFonts w:asciiTheme="minorHAnsi" w:hAnsiTheme="minorHAnsi" w:cstheme="minorHAnsi"/>
          <w:sz w:val="22"/>
          <w:szCs w:val="22"/>
        </w:rPr>
        <w:t xml:space="preserve">, </w:t>
      </w:r>
      <w:r w:rsidR="00DF16C5">
        <w:rPr>
          <w:rFonts w:asciiTheme="minorHAnsi" w:hAnsiTheme="minorHAnsi" w:cstheme="minorHAnsi"/>
          <w:sz w:val="22"/>
          <w:szCs w:val="22"/>
        </w:rPr>
        <w:t xml:space="preserve">m.in. </w:t>
      </w:r>
      <w:r w:rsidR="007C7A0C">
        <w:rPr>
          <w:rFonts w:asciiTheme="minorHAnsi" w:hAnsiTheme="minorHAnsi" w:cstheme="minorHAnsi"/>
          <w:sz w:val="22"/>
          <w:szCs w:val="22"/>
        </w:rPr>
        <w:t xml:space="preserve">poprzez zebranie </w:t>
      </w:r>
      <w:r w:rsidR="00DF16C5">
        <w:rPr>
          <w:rFonts w:asciiTheme="minorHAnsi" w:hAnsiTheme="minorHAnsi" w:cstheme="minorHAnsi"/>
          <w:sz w:val="22"/>
          <w:szCs w:val="22"/>
        </w:rPr>
        <w:t>świadectw rodziców czy dziadków</w:t>
      </w:r>
      <w:r w:rsidRPr="004749C0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Mamy nadzieję, że </w:t>
      </w:r>
      <w:r w:rsidRPr="004749C0">
        <w:rPr>
          <w:rFonts w:asciiTheme="minorHAnsi" w:hAnsiTheme="minorHAnsi" w:cstheme="minorHAnsi"/>
          <w:sz w:val="22"/>
          <w:szCs w:val="22"/>
        </w:rPr>
        <w:t>słowo, obraz i sztuka będą sposo</w:t>
      </w:r>
      <w:r w:rsidR="00DF16C5">
        <w:rPr>
          <w:rFonts w:asciiTheme="minorHAnsi" w:hAnsiTheme="minorHAnsi" w:cstheme="minorHAnsi"/>
          <w:sz w:val="22"/>
          <w:szCs w:val="22"/>
        </w:rPr>
        <w:t>bem na przekazanie dziedzictwa ś</w:t>
      </w:r>
      <w:r w:rsidRPr="004749C0">
        <w:rPr>
          <w:rFonts w:asciiTheme="minorHAnsi" w:hAnsiTheme="minorHAnsi" w:cstheme="minorHAnsi"/>
          <w:sz w:val="22"/>
          <w:szCs w:val="22"/>
        </w:rPr>
        <w:t>w. Jana Pawła II przyszłym pokoleniom, a przesłanie Papieża pozostanie żywe w naszych działaniach i relacjach z innymi.</w:t>
      </w:r>
    </w:p>
    <w:p w:rsidR="007662D1" w:rsidRDefault="007662D1" w:rsidP="004749C0">
      <w:pPr>
        <w:spacing w:after="6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Konkurs ma trzy gałęzie: literacką, plastyczną i </w:t>
      </w:r>
      <w:r w:rsidR="007C7A0C">
        <w:rPr>
          <w:rFonts w:asciiTheme="minorHAnsi" w:hAnsiTheme="minorHAnsi" w:cstheme="minorHAnsi"/>
          <w:sz w:val="22"/>
          <w:szCs w:val="22"/>
        </w:rPr>
        <w:t>multimedialną</w:t>
      </w:r>
      <w:r>
        <w:rPr>
          <w:rFonts w:asciiTheme="minorHAnsi" w:hAnsiTheme="minorHAnsi" w:cstheme="minorHAnsi"/>
          <w:sz w:val="22"/>
          <w:szCs w:val="22"/>
        </w:rPr>
        <w:t>. Przeznaczony jest dla uczniów siódmych</w:t>
      </w:r>
      <w:r w:rsidR="00C87C31">
        <w:rPr>
          <w:rFonts w:asciiTheme="minorHAnsi" w:hAnsiTheme="minorHAnsi" w:cstheme="minorHAnsi"/>
          <w:sz w:val="22"/>
          <w:szCs w:val="22"/>
        </w:rPr>
        <w:t xml:space="preserve"> i ósmych klas szkół </w:t>
      </w:r>
      <w:r>
        <w:rPr>
          <w:rFonts w:asciiTheme="minorHAnsi" w:hAnsiTheme="minorHAnsi" w:cstheme="minorHAnsi"/>
          <w:sz w:val="22"/>
          <w:szCs w:val="22"/>
        </w:rPr>
        <w:t>podstawow</w:t>
      </w:r>
      <w:r w:rsidR="00C87C31">
        <w:rPr>
          <w:rFonts w:asciiTheme="minorHAnsi" w:hAnsiTheme="minorHAnsi" w:cstheme="minorHAnsi"/>
          <w:sz w:val="22"/>
          <w:szCs w:val="22"/>
        </w:rPr>
        <w:t xml:space="preserve">ych </w:t>
      </w:r>
      <w:r>
        <w:rPr>
          <w:rFonts w:asciiTheme="minorHAnsi" w:hAnsiTheme="minorHAnsi" w:cstheme="minorHAnsi"/>
          <w:sz w:val="22"/>
          <w:szCs w:val="22"/>
        </w:rPr>
        <w:t xml:space="preserve">oraz uczniów szkół ponadpodstawowych. Dla laureatów przewidziane są atrakcyjne nagrody. Rozstrzygniecie konkursu odbędzie się 31 marca 2025 r. w ramach </w:t>
      </w:r>
      <w:r w:rsidRPr="007662D1">
        <w:rPr>
          <w:rFonts w:asciiTheme="minorHAnsi" w:hAnsiTheme="minorHAnsi" w:cstheme="minorHAnsi"/>
          <w:sz w:val="22"/>
          <w:szCs w:val="22"/>
        </w:rPr>
        <w:t>MIĘDZYNARODOW</w:t>
      </w:r>
      <w:r>
        <w:rPr>
          <w:rFonts w:asciiTheme="minorHAnsi" w:hAnsiTheme="minorHAnsi" w:cstheme="minorHAnsi"/>
          <w:sz w:val="22"/>
          <w:szCs w:val="22"/>
        </w:rPr>
        <w:t>EJ KONFERENCJI NAUKOWO-EDUKACYJNEJ</w:t>
      </w:r>
      <w:r w:rsidRPr="007662D1">
        <w:rPr>
          <w:rFonts w:asciiTheme="minorHAnsi" w:hAnsiTheme="minorHAnsi" w:cstheme="minorHAnsi"/>
          <w:sz w:val="22"/>
          <w:szCs w:val="22"/>
        </w:rPr>
        <w:t xml:space="preserve"> „DAR I NADZIEJA. W 20-ROCZNICĘ ODEJŚCIA ŚW. JANA PAWŁA II”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7C7A0C">
        <w:rPr>
          <w:rFonts w:asciiTheme="minorHAnsi" w:hAnsiTheme="minorHAnsi" w:cstheme="minorHAnsi"/>
          <w:sz w:val="22"/>
          <w:szCs w:val="22"/>
        </w:rPr>
        <w:t>KUL</w:t>
      </w:r>
      <w:r w:rsidRPr="004749C0">
        <w:rPr>
          <w:rFonts w:asciiTheme="minorHAnsi" w:hAnsiTheme="minorHAnsi" w:cstheme="minorHAnsi"/>
          <w:sz w:val="22"/>
          <w:szCs w:val="22"/>
        </w:rPr>
        <w:t xml:space="preserve"> – 30.03-01.04.2025).</w:t>
      </w:r>
      <w:r>
        <w:rPr>
          <w:rFonts w:asciiTheme="minorHAnsi" w:hAnsiTheme="minorHAnsi" w:cstheme="minorHAnsi"/>
          <w:sz w:val="22"/>
          <w:szCs w:val="22"/>
        </w:rPr>
        <w:t xml:space="preserve"> Całość swym patronatem objął Metropolita Lubelski – Abp Stanisław Budzik.</w:t>
      </w:r>
    </w:p>
    <w:p w:rsidR="00DF16C5" w:rsidRDefault="00DF16C5" w:rsidP="004749C0">
      <w:pPr>
        <w:spacing w:after="6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7662D1">
        <w:rPr>
          <w:rFonts w:asciiTheme="minorHAnsi" w:hAnsiTheme="minorHAnsi" w:cstheme="minorHAnsi"/>
          <w:sz w:val="22"/>
          <w:szCs w:val="22"/>
        </w:rPr>
        <w:t>erdecznie zaprasza</w:t>
      </w:r>
      <w:r>
        <w:rPr>
          <w:rFonts w:asciiTheme="minorHAnsi" w:hAnsiTheme="minorHAnsi" w:cstheme="minorHAnsi"/>
          <w:sz w:val="22"/>
          <w:szCs w:val="22"/>
        </w:rPr>
        <w:t xml:space="preserve">my całe środowisko edukacyjne </w:t>
      </w:r>
      <w:r w:rsidR="007662D1">
        <w:rPr>
          <w:rFonts w:asciiTheme="minorHAnsi" w:hAnsiTheme="minorHAnsi" w:cstheme="minorHAnsi"/>
          <w:sz w:val="22"/>
          <w:szCs w:val="22"/>
        </w:rPr>
        <w:t xml:space="preserve">do </w:t>
      </w:r>
      <w:r>
        <w:rPr>
          <w:rFonts w:asciiTheme="minorHAnsi" w:hAnsiTheme="minorHAnsi" w:cstheme="minorHAnsi"/>
          <w:sz w:val="22"/>
          <w:szCs w:val="22"/>
        </w:rPr>
        <w:t>udział</w:t>
      </w:r>
      <w:r w:rsidR="00334913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 w w/w wydarzeniach i prosimy o</w:t>
      </w:r>
      <w:r w:rsidR="007662D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zainteresowanie</w:t>
      </w:r>
      <w:r w:rsidR="007662D1">
        <w:rPr>
          <w:rFonts w:asciiTheme="minorHAnsi" w:hAnsiTheme="minorHAnsi" w:cstheme="minorHAnsi"/>
          <w:sz w:val="22"/>
          <w:szCs w:val="22"/>
        </w:rPr>
        <w:t xml:space="preserve"> uczniów konkursem</w:t>
      </w:r>
      <w:r>
        <w:rPr>
          <w:rFonts w:asciiTheme="minorHAnsi" w:hAnsiTheme="minorHAnsi" w:cstheme="minorHAnsi"/>
          <w:sz w:val="22"/>
          <w:szCs w:val="22"/>
        </w:rPr>
        <w:t>. Z</w:t>
      </w:r>
      <w:r w:rsidR="007662D1">
        <w:rPr>
          <w:rFonts w:asciiTheme="minorHAnsi" w:hAnsiTheme="minorHAnsi" w:cstheme="minorHAnsi"/>
          <w:sz w:val="22"/>
          <w:szCs w:val="22"/>
        </w:rPr>
        <w:t xml:space="preserve">ostanie </w:t>
      </w:r>
      <w:r>
        <w:rPr>
          <w:rFonts w:asciiTheme="minorHAnsi" w:hAnsiTheme="minorHAnsi" w:cstheme="minorHAnsi"/>
          <w:sz w:val="22"/>
          <w:szCs w:val="22"/>
        </w:rPr>
        <w:t xml:space="preserve">on oficjalnie </w:t>
      </w:r>
      <w:r w:rsidR="00B106FA">
        <w:rPr>
          <w:rFonts w:asciiTheme="minorHAnsi" w:hAnsiTheme="minorHAnsi" w:cstheme="minorHAnsi"/>
          <w:sz w:val="22"/>
          <w:szCs w:val="22"/>
        </w:rPr>
        <w:t>otwarty</w:t>
      </w:r>
      <w:r w:rsidR="007662D1">
        <w:rPr>
          <w:rFonts w:asciiTheme="minorHAnsi" w:hAnsiTheme="minorHAnsi" w:cstheme="minorHAnsi"/>
          <w:sz w:val="22"/>
          <w:szCs w:val="22"/>
        </w:rPr>
        <w:t xml:space="preserve"> 16 grudnia 2024 r, by w ostatnim tygodniu przed Świętami Bożego Narodzenia można było przekazać uczniom </w:t>
      </w:r>
      <w:r>
        <w:rPr>
          <w:rFonts w:asciiTheme="minorHAnsi" w:hAnsiTheme="minorHAnsi" w:cstheme="minorHAnsi"/>
          <w:sz w:val="22"/>
          <w:szCs w:val="22"/>
        </w:rPr>
        <w:t xml:space="preserve">stosowne wiadomości, które </w:t>
      </w:r>
      <w:r w:rsidR="007C7A0C">
        <w:rPr>
          <w:rFonts w:asciiTheme="minorHAnsi" w:hAnsiTheme="minorHAnsi" w:cstheme="minorHAnsi"/>
          <w:sz w:val="22"/>
          <w:szCs w:val="22"/>
        </w:rPr>
        <w:t xml:space="preserve">w najbliższy </w:t>
      </w:r>
      <w:r>
        <w:rPr>
          <w:rFonts w:asciiTheme="minorHAnsi" w:hAnsiTheme="minorHAnsi" w:cstheme="minorHAnsi"/>
          <w:sz w:val="22"/>
          <w:szCs w:val="22"/>
        </w:rPr>
        <w:t>poniedziałek rano znajdą się na stronie internetowej</w:t>
      </w:r>
      <w:r w:rsidR="0033491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4" w:history="1">
        <w:r w:rsidRPr="00D443CD">
          <w:rPr>
            <w:rStyle w:val="Hipercze"/>
            <w:rFonts w:asciiTheme="minorHAnsi" w:hAnsiTheme="minorHAnsi" w:cstheme="minorHAnsi"/>
            <w:sz w:val="22"/>
            <w:szCs w:val="22"/>
          </w:rPr>
          <w:t>www.instytut-jp2.pl</w:t>
        </w:r>
      </w:hyperlink>
    </w:p>
    <w:p w:rsidR="00DF16C5" w:rsidRDefault="00DF16C5" w:rsidP="00DF16C5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DF16C5" w:rsidRDefault="00DF16C5" w:rsidP="00DF16C5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 wyrazami szacunku</w:t>
      </w:r>
      <w:r w:rsidR="007C7A0C">
        <w:rPr>
          <w:rFonts w:asciiTheme="minorHAnsi" w:hAnsiTheme="minorHAnsi" w:cstheme="minorHAnsi"/>
          <w:sz w:val="22"/>
          <w:szCs w:val="22"/>
        </w:rPr>
        <w:t xml:space="preserve"> i życzeniami owocnych Świąt Narodzenia Pańskiego i błogosławionego 2025 roku,</w:t>
      </w:r>
    </w:p>
    <w:p w:rsidR="007C7A0C" w:rsidRDefault="007C7A0C" w:rsidP="00DF16C5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34913" w:rsidRDefault="00DF16C5" w:rsidP="00DF16C5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Ks. dr hab. Jarosław Jęczeń, Prorektor ds. k</w:t>
      </w:r>
      <w:r w:rsidRPr="00CC148A">
        <w:rPr>
          <w:rFonts w:asciiTheme="minorHAnsi" w:hAnsiTheme="minorHAnsi" w:cstheme="minorHAnsi"/>
          <w:sz w:val="22"/>
          <w:szCs w:val="22"/>
        </w:rPr>
        <w:t>ształcenia K</w:t>
      </w:r>
      <w:r w:rsidR="00334913">
        <w:rPr>
          <w:rFonts w:asciiTheme="minorHAnsi" w:hAnsiTheme="minorHAnsi" w:cstheme="minorHAnsi"/>
          <w:sz w:val="22"/>
          <w:szCs w:val="22"/>
        </w:rPr>
        <w:t>UL</w:t>
      </w:r>
    </w:p>
    <w:p w:rsidR="004749C0" w:rsidRDefault="00DF16C5" w:rsidP="00DF16C5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DF16C5">
        <w:rPr>
          <w:rFonts w:asciiTheme="minorHAnsi" w:hAnsiTheme="minorHAnsi" w:cstheme="minorHAnsi"/>
          <w:sz w:val="22"/>
          <w:szCs w:val="22"/>
          <w:lang w:val="en-US"/>
        </w:rPr>
        <w:t xml:space="preserve">Ks. prof. KUL </w:t>
      </w:r>
      <w:proofErr w:type="spellStart"/>
      <w:r w:rsidRPr="00DF16C5">
        <w:rPr>
          <w:rFonts w:asciiTheme="minorHAnsi" w:hAnsiTheme="minorHAnsi" w:cstheme="minorHAnsi"/>
          <w:sz w:val="22"/>
          <w:szCs w:val="22"/>
          <w:lang w:val="en-US"/>
        </w:rPr>
        <w:t>dr</w:t>
      </w:r>
      <w:proofErr w:type="spellEnd"/>
      <w:r w:rsidRPr="00DF16C5">
        <w:rPr>
          <w:rFonts w:asciiTheme="minorHAnsi" w:hAnsiTheme="minorHAnsi" w:cstheme="minorHAnsi"/>
          <w:sz w:val="22"/>
          <w:szCs w:val="22"/>
          <w:lang w:val="en-US"/>
        </w:rPr>
        <w:t xml:space="preserve"> hab. </w:t>
      </w:r>
      <w:r w:rsidRPr="00DF16C5">
        <w:rPr>
          <w:rFonts w:asciiTheme="minorHAnsi" w:hAnsiTheme="minorHAnsi" w:cstheme="minorHAnsi"/>
          <w:sz w:val="22"/>
          <w:szCs w:val="22"/>
        </w:rPr>
        <w:t xml:space="preserve">Marek Słomka, Dyrektor Ośrodka Badań nad Myślą Jana Pawła II KUL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DF16C5">
        <w:rPr>
          <w:rFonts w:asciiTheme="minorHAnsi" w:hAnsiTheme="minorHAnsi" w:cstheme="minorHAnsi"/>
          <w:sz w:val="22"/>
          <w:szCs w:val="22"/>
        </w:rPr>
        <w:t>Instytutu Jana Pawła II KUL</w:t>
      </w:r>
      <w:r>
        <w:rPr>
          <w:rFonts w:asciiTheme="minorHAnsi" w:hAnsiTheme="minorHAnsi" w:cstheme="minorHAnsi"/>
          <w:sz w:val="22"/>
          <w:szCs w:val="22"/>
        </w:rPr>
        <w:t>”</w:t>
      </w:r>
    </w:p>
    <w:p w:rsidR="00DF16C5" w:rsidRDefault="00DF16C5" w:rsidP="00DF16C5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DF16C5" w:rsidRPr="007669C1" w:rsidRDefault="00DF16C5" w:rsidP="00DF16C5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Lublin, 12 grudnia 2024 r.</w:t>
      </w:r>
    </w:p>
    <w:sectPr w:rsidR="00DF16C5" w:rsidRPr="00766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74"/>
    <w:rsid w:val="000B1397"/>
    <w:rsid w:val="000B5D7B"/>
    <w:rsid w:val="001C616E"/>
    <w:rsid w:val="002260A0"/>
    <w:rsid w:val="002B325C"/>
    <w:rsid w:val="003024E7"/>
    <w:rsid w:val="00334913"/>
    <w:rsid w:val="004749C0"/>
    <w:rsid w:val="006E47B8"/>
    <w:rsid w:val="007662D1"/>
    <w:rsid w:val="007669C1"/>
    <w:rsid w:val="007A775E"/>
    <w:rsid w:val="007C7A0C"/>
    <w:rsid w:val="009C2DA8"/>
    <w:rsid w:val="00AD6E72"/>
    <w:rsid w:val="00B106FA"/>
    <w:rsid w:val="00C71C27"/>
    <w:rsid w:val="00C87C31"/>
    <w:rsid w:val="00CA6E74"/>
    <w:rsid w:val="00CB4B3B"/>
    <w:rsid w:val="00DF16C5"/>
    <w:rsid w:val="00E14D25"/>
    <w:rsid w:val="00F0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38354-5283-40CB-B67B-ED95773D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16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0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stytut-jp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Student</dc:creator>
  <cp:keywords/>
  <dc:description/>
  <cp:lastModifiedBy>Marek Student</cp:lastModifiedBy>
  <cp:revision>3</cp:revision>
  <dcterms:created xsi:type="dcterms:W3CDTF">2024-12-12T19:18:00Z</dcterms:created>
  <dcterms:modified xsi:type="dcterms:W3CDTF">2024-12-12T19:19:00Z</dcterms:modified>
</cp:coreProperties>
</file>