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7FE49" w14:textId="77777777" w:rsidR="00424F72" w:rsidRPr="005F2313" w:rsidRDefault="00424F72" w:rsidP="00424F72">
      <w:pPr>
        <w:pStyle w:val="Tekstpodstawowy"/>
        <w:spacing w:before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2313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</w:p>
    <w:p w14:paraId="79367C56" w14:textId="79B64614" w:rsidR="00B92CD6" w:rsidRDefault="00424F72" w:rsidP="00424F72">
      <w:pPr>
        <w:pStyle w:val="Tekstpodstawowy"/>
        <w:spacing w:before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313">
        <w:rPr>
          <w:rFonts w:ascii="Times New Roman" w:hAnsi="Times New Roman" w:cs="Times New Roman"/>
          <w:b/>
          <w:bCs/>
          <w:sz w:val="28"/>
          <w:szCs w:val="28"/>
        </w:rPr>
        <w:t>z fizyki dla klasy VII</w:t>
      </w:r>
    </w:p>
    <w:p w14:paraId="06DDC2D1" w14:textId="0487925D" w:rsidR="00424F72" w:rsidRDefault="00424F72" w:rsidP="00424F72">
      <w:pPr>
        <w:pStyle w:val="Tekstpodstawowy"/>
        <w:spacing w:before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CFA89" w14:textId="1E88BC88"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544"/>
        <w:gridCol w:w="3402"/>
        <w:gridCol w:w="3071"/>
        <w:gridCol w:w="1866"/>
      </w:tblGrid>
      <w:tr w:rsidR="00DA7BEF" w:rsidRPr="00EB27D6" w14:paraId="69A8DF10" w14:textId="06CF54DB" w:rsidTr="00DA7BEF">
        <w:trPr>
          <w:trHeight w:val="60"/>
          <w:tblHeader/>
          <w:jc w:val="center"/>
        </w:trPr>
        <w:tc>
          <w:tcPr>
            <w:tcW w:w="317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42706" w14:textId="77777777" w:rsidR="00DA7BEF" w:rsidRPr="00EB27D6" w:rsidRDefault="00DA7BEF">
            <w:pPr>
              <w:pStyle w:val="tabelaglowatabela"/>
              <w:rPr>
                <w:sz w:val="20"/>
                <w:szCs w:val="20"/>
              </w:rPr>
            </w:pPr>
            <w:r w:rsidRPr="00EB27D6">
              <w:rPr>
                <w:sz w:val="20"/>
                <w:szCs w:val="20"/>
              </w:rPr>
              <w:t>Stopień dopuszczający</w:t>
            </w:r>
          </w:p>
        </w:tc>
        <w:tc>
          <w:tcPr>
            <w:tcW w:w="3544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941F6" w14:textId="77777777" w:rsidR="00DA7BEF" w:rsidRPr="00EB27D6" w:rsidRDefault="00DA7BEF">
            <w:pPr>
              <w:pStyle w:val="tabelaglowatabela"/>
              <w:rPr>
                <w:sz w:val="20"/>
                <w:szCs w:val="20"/>
              </w:rPr>
            </w:pPr>
            <w:r w:rsidRPr="00EB27D6">
              <w:rPr>
                <w:sz w:val="20"/>
                <w:szCs w:val="20"/>
              </w:rPr>
              <w:t>Stopień dostateczny</w:t>
            </w:r>
          </w:p>
          <w:p w14:paraId="09C9CF13" w14:textId="729B68E9" w:rsidR="00EB27D6" w:rsidRDefault="00EB27D6" w:rsidP="00EB27D6">
            <w:pPr>
              <w:pStyle w:val="tabelaglowatabela"/>
              <w:jc w:val="left"/>
            </w:pPr>
            <w:r w:rsidRPr="00211284">
              <w:rPr>
                <w:sz w:val="20"/>
                <w:szCs w:val="20"/>
              </w:rPr>
              <w:t>wiadomości i umiejętności na ocenę dopuszczającą</w:t>
            </w:r>
            <w:r>
              <w:rPr>
                <w:sz w:val="20"/>
                <w:szCs w:val="20"/>
              </w:rPr>
              <w:t xml:space="preserve"> oraz:</w:t>
            </w:r>
          </w:p>
        </w:tc>
        <w:tc>
          <w:tcPr>
            <w:tcW w:w="3402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E6DB6" w14:textId="77777777" w:rsidR="00DA7BEF" w:rsidRDefault="00DA7BEF">
            <w:pPr>
              <w:pStyle w:val="tabelaglowatabela"/>
              <w:rPr>
                <w:sz w:val="20"/>
                <w:szCs w:val="20"/>
              </w:rPr>
            </w:pPr>
            <w:r w:rsidRPr="00EB27D6">
              <w:rPr>
                <w:sz w:val="20"/>
                <w:szCs w:val="20"/>
              </w:rPr>
              <w:t>Stopień dobry</w:t>
            </w:r>
          </w:p>
          <w:p w14:paraId="1E19C0BB" w14:textId="58C74F54" w:rsidR="00EB27D6" w:rsidRPr="00EB27D6" w:rsidRDefault="00EB27D6" w:rsidP="00EB27D6">
            <w:pPr>
              <w:pStyle w:val="tabelaglowatabela"/>
              <w:jc w:val="left"/>
              <w:rPr>
                <w:sz w:val="20"/>
                <w:szCs w:val="20"/>
              </w:rPr>
            </w:pPr>
            <w:r w:rsidRPr="00211284">
              <w:rPr>
                <w:sz w:val="20"/>
                <w:szCs w:val="20"/>
              </w:rPr>
              <w:t>wiadomości i umiejętności na ocenę do</w:t>
            </w:r>
            <w:r>
              <w:rPr>
                <w:sz w:val="20"/>
                <w:szCs w:val="20"/>
              </w:rPr>
              <w:t>stateczną oraz:</w:t>
            </w:r>
          </w:p>
        </w:tc>
        <w:tc>
          <w:tcPr>
            <w:tcW w:w="307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272EB" w14:textId="77777777" w:rsidR="00DA7BEF" w:rsidRDefault="00DA7BEF">
            <w:pPr>
              <w:pStyle w:val="tabelaglowatabela"/>
              <w:rPr>
                <w:sz w:val="20"/>
                <w:szCs w:val="20"/>
              </w:rPr>
            </w:pPr>
            <w:r w:rsidRPr="00EB27D6">
              <w:rPr>
                <w:sz w:val="20"/>
                <w:szCs w:val="20"/>
              </w:rPr>
              <w:t>Stopień bardzo dobry</w:t>
            </w:r>
          </w:p>
          <w:p w14:paraId="5D037B95" w14:textId="03C15019" w:rsidR="00EB27D6" w:rsidRPr="00EB27D6" w:rsidRDefault="00EB27D6" w:rsidP="00EB27D6">
            <w:pPr>
              <w:pStyle w:val="tabelaglowatabela"/>
              <w:jc w:val="left"/>
              <w:rPr>
                <w:sz w:val="20"/>
                <w:szCs w:val="20"/>
              </w:rPr>
            </w:pPr>
            <w:r w:rsidRPr="00211284">
              <w:rPr>
                <w:sz w:val="20"/>
                <w:szCs w:val="20"/>
              </w:rPr>
              <w:t>wiadomości i umiejętności na ocenę do</w:t>
            </w:r>
            <w:r>
              <w:rPr>
                <w:sz w:val="20"/>
                <w:szCs w:val="20"/>
              </w:rPr>
              <w:t>brą oraz:</w:t>
            </w:r>
          </w:p>
        </w:tc>
        <w:tc>
          <w:tcPr>
            <w:tcW w:w="1866" w:type="dxa"/>
            <w:shd w:val="solid" w:color="F8E7C0" w:fill="auto"/>
          </w:tcPr>
          <w:p w14:paraId="188898AF" w14:textId="77777777" w:rsidR="00DA7BEF" w:rsidRDefault="008768B0">
            <w:pPr>
              <w:pStyle w:val="tabelaglowatabela"/>
              <w:rPr>
                <w:sz w:val="20"/>
                <w:szCs w:val="20"/>
              </w:rPr>
            </w:pPr>
            <w:r w:rsidRPr="00EB27D6">
              <w:rPr>
                <w:sz w:val="20"/>
                <w:szCs w:val="20"/>
              </w:rPr>
              <w:t>Stopień c</w:t>
            </w:r>
            <w:r w:rsidR="00DA7BEF" w:rsidRPr="00EB27D6">
              <w:rPr>
                <w:sz w:val="20"/>
                <w:szCs w:val="20"/>
              </w:rPr>
              <w:t>elujący</w:t>
            </w:r>
          </w:p>
          <w:p w14:paraId="5AF71ACB" w14:textId="73934657" w:rsidR="00EB27D6" w:rsidRPr="00EB27D6" w:rsidRDefault="00EB27D6" w:rsidP="00EB27D6">
            <w:pPr>
              <w:pStyle w:val="tabelaglowatabe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11284">
              <w:rPr>
                <w:sz w:val="20"/>
                <w:szCs w:val="20"/>
              </w:rPr>
              <w:t xml:space="preserve">wiadomości i umiejętności na ocenę </w:t>
            </w:r>
            <w:r>
              <w:rPr>
                <w:sz w:val="20"/>
                <w:szCs w:val="20"/>
              </w:rPr>
              <w:t>bardzo dobrą oraz:</w:t>
            </w:r>
          </w:p>
        </w:tc>
      </w:tr>
      <w:tr w:rsidR="00DA7BEF" w:rsidRPr="00EB27D6" w14:paraId="3B48B888" w14:textId="54CBB14A" w:rsidTr="00DA7BEF">
        <w:trPr>
          <w:trHeight w:val="113"/>
          <w:jc w:val="center"/>
        </w:trPr>
        <w:tc>
          <w:tcPr>
            <w:tcW w:w="13195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0E826426" w14:textId="77777777" w:rsidR="00DA7BEF" w:rsidRPr="0011106B" w:rsidRDefault="00DA7BEF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  <w:tc>
          <w:tcPr>
            <w:tcW w:w="1866" w:type="dxa"/>
            <w:shd w:val="solid" w:color="FEFAF1" w:fill="auto"/>
          </w:tcPr>
          <w:p w14:paraId="255D5208" w14:textId="77777777" w:rsidR="00DA7BEF" w:rsidRPr="0011106B" w:rsidRDefault="00DA7BEF" w:rsidP="00791A66">
            <w:pPr>
              <w:pStyle w:val="tabelatresctabela"/>
              <w:jc w:val="center"/>
              <w:rPr>
                <w:b/>
              </w:rPr>
            </w:pPr>
          </w:p>
        </w:tc>
      </w:tr>
      <w:tr w:rsidR="00DA7BEF" w:rsidRPr="00DA7BEF" w14:paraId="10755D11" w14:textId="0820B0D6" w:rsidTr="00DA7BEF">
        <w:trPr>
          <w:trHeight w:val="567"/>
          <w:jc w:val="center"/>
        </w:trPr>
        <w:tc>
          <w:tcPr>
            <w:tcW w:w="317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FDC121E" w14:textId="77777777" w:rsidR="00DA7BEF" w:rsidRPr="00C127F1" w:rsidRDefault="00DA7BEF" w:rsidP="009C60D0">
            <w:pPr>
              <w:pStyle w:val="tabelatresctabela"/>
            </w:pPr>
            <w:r w:rsidRPr="00C127F1">
              <w:t>Uczeń:</w:t>
            </w:r>
          </w:p>
          <w:p w14:paraId="68B00B7F" w14:textId="77777777" w:rsidR="00DA7BEF" w:rsidRPr="00C127F1" w:rsidRDefault="00DA7BEF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14:paraId="44B5F80E" w14:textId="77777777" w:rsidR="00DA7BEF" w:rsidRPr="00C127F1" w:rsidRDefault="00DA7BEF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14:paraId="13FA00AA" w14:textId="77777777" w:rsidR="00DA7BEF" w:rsidRPr="00C127F1" w:rsidRDefault="00DA7BEF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14:paraId="78F8297C" w14:textId="77777777" w:rsidR="00DA7BEF" w:rsidRPr="00C127F1" w:rsidRDefault="00DA7BEF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14:paraId="635C6EEF" w14:textId="77777777" w:rsidR="00DA7BEF" w:rsidRPr="00C127F1" w:rsidRDefault="00DA7BEF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14:paraId="6C18AE73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14:paraId="09E953A3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14:paraId="573A5062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14:paraId="732A93F8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14:paraId="437B7F2A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14:paraId="73CA41A6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podaje przykłady skutków oddziaływań </w:t>
            </w:r>
            <w:r w:rsidRPr="00C127F1">
              <w:lastRenderedPageBreak/>
              <w:t>w życiu codziennym</w:t>
            </w:r>
          </w:p>
          <w:p w14:paraId="314583E1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14:paraId="52E10AE8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14:paraId="1E6C3AA7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14:paraId="3912E060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14:paraId="24369633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14:paraId="5D2CD567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14:paraId="1C03B712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14:paraId="55930188" w14:textId="77777777" w:rsidR="00DA7BEF" w:rsidRPr="00C127F1" w:rsidRDefault="00DA7BEF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544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3AEB000" w14:textId="77777777" w:rsidR="00DA7BEF" w:rsidRPr="00C127F1" w:rsidRDefault="00DA7BEF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5FA2B190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14:paraId="7F82B8AD" w14:textId="77777777" w:rsidR="00DA7BEF" w:rsidRDefault="00DA7BEF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14:paraId="54F3BD1B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14:paraId="25AAA32E" w14:textId="77777777" w:rsidR="00DA7BEF" w:rsidRPr="0011106B" w:rsidRDefault="00DA7BEF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14:paraId="1E42E48B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14:paraId="07467141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14:paraId="34738C67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14:paraId="4FDE1153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14:paraId="154B890D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wyjaśnia, w jakim celu powtarza się pomiar kilka razy, a następnie z uzyskanych wyników oblicza średnią</w:t>
            </w:r>
          </w:p>
          <w:p w14:paraId="0DD580C8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14:paraId="52BA2FF4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14:paraId="4BCE7F6D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14:paraId="4BFB65FE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14:paraId="0684A29C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14:paraId="295EEC47" w14:textId="65CA6F5F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</w:t>
            </w:r>
            <w:r w:rsidR="008768B0">
              <w:t>ę</w:t>
            </w:r>
            <w:r w:rsidRPr="00C127F1">
              <w:t>cie siły jako działania skierowanego (wektor); wskazuje wartość, kierunek i zwrot wektora siły</w:t>
            </w:r>
          </w:p>
          <w:p w14:paraId="399B1CB6" w14:textId="77777777" w:rsidR="00DA7BEF" w:rsidRDefault="00DA7BEF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14:paraId="0EA93F72" w14:textId="77777777" w:rsidR="00DA7BEF" w:rsidRPr="00C127F1" w:rsidRDefault="00DA7BEF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14:paraId="0DF3BD47" w14:textId="77777777" w:rsidR="00DA7BEF" w:rsidRPr="0011106B" w:rsidRDefault="00DA7BEF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14:paraId="5AB0FD7F" w14:textId="77777777" w:rsidR="00DA7BEF" w:rsidRPr="00C127F1" w:rsidRDefault="00DA7BEF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14:paraId="52F9CD86" w14:textId="77777777" w:rsidR="00DA7BEF" w:rsidRPr="00C127F1" w:rsidRDefault="00DA7BEF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14:paraId="544E6618" w14:textId="77777777" w:rsidR="00DA7BEF" w:rsidRPr="00C127F1" w:rsidRDefault="00DA7BEF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14:paraId="5EAF8D72" w14:textId="77777777" w:rsidR="00DA7BEF" w:rsidRPr="00C127F1" w:rsidRDefault="00DA7BEF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lastRenderedPageBreak/>
              <w:t>podaje przykłady sił wypadkowych i równoważących się z życia codziennego</w:t>
            </w:r>
          </w:p>
          <w:p w14:paraId="0FD22961" w14:textId="77777777" w:rsidR="00DA7BEF" w:rsidRPr="00C127F1" w:rsidRDefault="00DA7BEF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14:paraId="0C8A3559" w14:textId="77777777" w:rsidR="00DA7BEF" w:rsidRPr="00C127F1" w:rsidRDefault="00DA7BEF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14:paraId="2D2D5945" w14:textId="77777777" w:rsidR="00DA7BEF" w:rsidRPr="00C127F1" w:rsidRDefault="00DA7BEF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14:paraId="3FC67FE9" w14:textId="77777777" w:rsidR="00DA7BEF" w:rsidRPr="00C127F1" w:rsidRDefault="00DA7BEF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3D25F14D" w14:textId="77777777" w:rsidR="00DA7BEF" w:rsidRPr="00C127F1" w:rsidRDefault="00DA7BEF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640A08E8" w14:textId="0BE33C08" w:rsidR="00DA7BEF" w:rsidRPr="00C127F1" w:rsidRDefault="00DA7BEF" w:rsidP="008768B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14:paraId="7004AB95" w14:textId="77777777" w:rsidR="00DA7BEF" w:rsidRPr="00C127F1" w:rsidRDefault="00DA7BEF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2E0E8FB2" w14:textId="77777777" w:rsidR="00DA7BEF" w:rsidRPr="00C127F1" w:rsidRDefault="00DA7BEF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14:paraId="7FAB7767" w14:textId="77777777" w:rsidR="00DA7BEF" w:rsidRPr="00C127F1" w:rsidRDefault="00DA7BEF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0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0109F27" w14:textId="77777777" w:rsidR="00DA7BEF" w:rsidRPr="00C127F1" w:rsidRDefault="00DA7BEF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48B69B5F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14:paraId="20735D43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14:paraId="04CD8D57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14:paraId="5CB3E658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14:paraId="7C98B075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14:paraId="08B66754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14:paraId="58A6A781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14:paraId="0C74DD3A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wyjaśnia, na czym polega wzajemność </w:t>
            </w:r>
            <w:r w:rsidRPr="00C127F1">
              <w:lastRenderedPageBreak/>
              <w:t>oddziaływań</w:t>
            </w:r>
          </w:p>
          <w:p w14:paraId="7A57B9FB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14:paraId="1286D011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14:paraId="58E8D5A5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14:paraId="775900FE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14:paraId="2C87F940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14:paraId="7771D228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14:paraId="6498346D" w14:textId="1BE013E3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3E202904" w14:textId="77777777" w:rsidR="00DA7BEF" w:rsidRPr="00C127F1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14:paraId="72D25C1C" w14:textId="7778A172" w:rsidR="00DA7BEF" w:rsidRDefault="00DA7BEF" w:rsidP="008768B0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14:paraId="688CC017" w14:textId="77777777" w:rsidR="008768B0" w:rsidRPr="00C127F1" w:rsidRDefault="008768B0" w:rsidP="008768B0">
            <w:pPr>
              <w:pStyle w:val="tabelapunktytabela"/>
              <w:numPr>
                <w:ilvl w:val="0"/>
                <w:numId w:val="12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69D697DC" w14:textId="77777777" w:rsidR="008768B0" w:rsidRPr="00C127F1" w:rsidRDefault="008768B0" w:rsidP="008768B0">
            <w:pPr>
              <w:pStyle w:val="tabelapunktytabela"/>
              <w:suppressAutoHyphens/>
              <w:ind w:firstLine="0"/>
            </w:pPr>
          </w:p>
          <w:p w14:paraId="0B24A053" w14:textId="77777777" w:rsidR="00DA7BEF" w:rsidRPr="00C127F1" w:rsidRDefault="00DA7BEF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07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7275743" w14:textId="77777777" w:rsidR="00DA7BEF" w:rsidRPr="00C127F1" w:rsidRDefault="00DA7BEF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5B4B6747" w14:textId="77777777" w:rsidR="00DA7BEF" w:rsidRDefault="00DA7BEF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14:paraId="76C5E2A2" w14:textId="77777777" w:rsidR="00DA7BEF" w:rsidRDefault="00DA7BEF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14:paraId="20946ADF" w14:textId="77777777" w:rsidR="00DA7BEF" w:rsidRPr="00C127F1" w:rsidRDefault="00DA7BEF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14:paraId="78D4B6F6" w14:textId="77777777" w:rsidR="00DA7BEF" w:rsidRPr="00C127F1" w:rsidRDefault="00DA7BEF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14:paraId="137C064A" w14:textId="77777777" w:rsidR="00DA7BEF" w:rsidRPr="00C127F1" w:rsidRDefault="00DA7BEF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14:paraId="1809EF5F" w14:textId="77777777" w:rsidR="00DA7BEF" w:rsidRPr="00C127F1" w:rsidRDefault="00DA7BEF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14:paraId="5030C29D" w14:textId="77777777" w:rsidR="00DA7BEF" w:rsidRPr="00C127F1" w:rsidRDefault="00DA7BEF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14:paraId="79A6D63A" w14:textId="531F1467" w:rsidR="00DA7BEF" w:rsidRDefault="00DA7BEF" w:rsidP="00DA7BEF">
            <w:pPr>
              <w:pStyle w:val="tabelapunktytabela"/>
              <w:ind w:left="0" w:firstLine="0"/>
            </w:pPr>
          </w:p>
        </w:tc>
        <w:tc>
          <w:tcPr>
            <w:tcW w:w="1866" w:type="dxa"/>
            <w:shd w:val="solid" w:color="FEFAF1" w:fill="auto"/>
          </w:tcPr>
          <w:p w14:paraId="251B1864" w14:textId="0770F6A2" w:rsidR="00DA7BEF" w:rsidRDefault="00DA7BEF" w:rsidP="00DA7BEF">
            <w:pPr>
              <w:pStyle w:val="tabelapunktytabela"/>
              <w:suppressAutoHyphens/>
              <w:ind w:firstLine="0"/>
            </w:pPr>
            <w:r>
              <w:t>Uczeń:</w:t>
            </w:r>
          </w:p>
          <w:p w14:paraId="692CB07F" w14:textId="49F05C8B" w:rsidR="00DA7BEF" w:rsidRPr="00C127F1" w:rsidRDefault="00DA7BEF" w:rsidP="00DA7BEF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rozwiązuje zadania złożone, nietypowe</w:t>
            </w:r>
          </w:p>
        </w:tc>
      </w:tr>
      <w:tr w:rsidR="00DA7BEF" w:rsidRPr="00EB27D6" w14:paraId="2B931568" w14:textId="727BDF29" w:rsidTr="00DA7BEF">
        <w:trPr>
          <w:trHeight w:val="208"/>
          <w:jc w:val="center"/>
        </w:trPr>
        <w:tc>
          <w:tcPr>
            <w:tcW w:w="13195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01802188" w14:textId="77777777" w:rsidR="00DA7BEF" w:rsidRPr="0011106B" w:rsidRDefault="00DA7BEF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  <w:tc>
          <w:tcPr>
            <w:tcW w:w="1866" w:type="dxa"/>
            <w:shd w:val="solid" w:color="FEFAF1" w:fill="auto"/>
          </w:tcPr>
          <w:p w14:paraId="152D1EBC" w14:textId="77777777" w:rsidR="00DA7BEF" w:rsidRPr="0011106B" w:rsidRDefault="00DA7BEF" w:rsidP="00791A66">
            <w:pPr>
              <w:pStyle w:val="tabeladzialtabela"/>
              <w:rPr>
                <w:b/>
              </w:rPr>
            </w:pPr>
          </w:p>
        </w:tc>
      </w:tr>
      <w:tr w:rsidR="00DA7BEF" w:rsidRPr="00EB27D6" w14:paraId="5777DD5A" w14:textId="7F00C911" w:rsidTr="00DA7BEF">
        <w:trPr>
          <w:trHeight w:val="1701"/>
          <w:jc w:val="center"/>
        </w:trPr>
        <w:tc>
          <w:tcPr>
            <w:tcW w:w="317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4A8F6B2" w14:textId="77777777" w:rsidR="00DA7BEF" w:rsidRPr="00C127F1" w:rsidRDefault="00DA7BEF" w:rsidP="009C60D0">
            <w:pPr>
              <w:pStyle w:val="tabelatresctabela"/>
            </w:pPr>
            <w:r w:rsidRPr="00C127F1">
              <w:t>Uczeń:</w:t>
            </w:r>
          </w:p>
          <w:p w14:paraId="210CEDAF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14:paraId="08071AA9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14:paraId="13966ED5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14:paraId="0D26A604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wpływ detergentu na napięcie </w:t>
            </w:r>
            <w:r w:rsidRPr="00C127F1">
              <w:lastRenderedPageBreak/>
              <w:t>powierzchniowe wody</w:t>
            </w:r>
          </w:p>
          <w:p w14:paraId="1EBBA99E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14:paraId="2066D4CA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14:paraId="23FDFA50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14:paraId="617899FD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14:paraId="6AB87153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14:paraId="40E06501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14:paraId="7B8FA7C2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14:paraId="5123B9DB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14:paraId="629DF47A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14:paraId="60B8D811" w14:textId="77777777" w:rsidR="00DA7BEF" w:rsidRPr="00C127F1" w:rsidRDefault="00DA7BEF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14:paraId="2E45E5A9" w14:textId="77777777" w:rsidR="00DA7BEF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14:paraId="4A8843EF" w14:textId="77777777" w:rsidR="00DA7BEF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opisuje przebieg przeprowadzonych doświadczeń</w:t>
            </w:r>
          </w:p>
        </w:tc>
        <w:tc>
          <w:tcPr>
            <w:tcW w:w="3544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68A302DC" w14:textId="77777777" w:rsidR="00DA7BEF" w:rsidRPr="00C127F1" w:rsidRDefault="00DA7BEF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50B1A65C" w14:textId="77777777" w:rsidR="00DA7BEF" w:rsidRPr="00C127F1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14:paraId="4A47FB9A" w14:textId="7AB22524" w:rsidR="00DA7BEF" w:rsidRPr="00C127F1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 podaje przykłady zjawiska dyfuzji w przyrodzie i w życiu codziennym</w:t>
            </w:r>
          </w:p>
          <w:p w14:paraId="468C172A" w14:textId="77777777" w:rsidR="00DA7BEF" w:rsidRPr="00C127F1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14:paraId="07618665" w14:textId="77777777" w:rsidR="00DA7BEF" w:rsidRPr="0011106B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lastRenderedPageBreak/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14:paraId="436D85E4" w14:textId="77777777" w:rsidR="00DA7BEF" w:rsidRPr="00C127F1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14:paraId="5BB65451" w14:textId="77777777" w:rsidR="00DA7BEF" w:rsidRPr="00C127F1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14:paraId="7CCD951E" w14:textId="77777777" w:rsidR="00DA7BEF" w:rsidRPr="00C127F1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14:paraId="75DE9D1A" w14:textId="77777777" w:rsidR="00DA7BEF" w:rsidRPr="00C127F1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14:paraId="783DDC5D" w14:textId="77777777" w:rsidR="00DA7BEF" w:rsidRPr="0011106B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14:paraId="783BC79B" w14:textId="77777777" w:rsidR="00DA7BEF" w:rsidRPr="00C127F1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14:paraId="28656DD6" w14:textId="77777777" w:rsidR="00DA7BEF" w:rsidRPr="00C127F1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14:paraId="56336D34" w14:textId="77777777" w:rsidR="00DA7BEF" w:rsidRPr="00C127F1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14:paraId="0DF14227" w14:textId="77777777" w:rsidR="00DA7BEF" w:rsidRPr="00C127F1" w:rsidRDefault="00DA7BEF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14:paraId="7B8398F9" w14:textId="77777777" w:rsidR="00DA7BEF" w:rsidRPr="00C127F1" w:rsidRDefault="00DA7BEF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14:paraId="02907B40" w14:textId="77777777" w:rsidR="00DA7BEF" w:rsidRPr="00C127F1" w:rsidRDefault="00DA7BEF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posługuje się pojęciem gęstości oraz jej </w:t>
            </w:r>
            <w:r w:rsidRPr="00C127F1">
              <w:lastRenderedPageBreak/>
              <w:t>jednostkami</w:t>
            </w:r>
          </w:p>
          <w:p w14:paraId="7BD50436" w14:textId="77777777" w:rsidR="00DA7BEF" w:rsidRPr="00C127F1" w:rsidRDefault="00DA7BEF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14:paraId="360F9424" w14:textId="77777777" w:rsidR="00DA7BEF" w:rsidRPr="00C127F1" w:rsidRDefault="00DA7BEF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14:paraId="0EB2F1B0" w14:textId="77777777" w:rsidR="00DA7BEF" w:rsidRPr="00C127F1" w:rsidRDefault="00DA7BEF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14:paraId="01EEA0CB" w14:textId="77777777" w:rsidR="00DA7BEF" w:rsidRPr="00C127F1" w:rsidRDefault="00DA7BEF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14:paraId="6F14D38E" w14:textId="77777777" w:rsidR="00DA7BEF" w:rsidRPr="00C127F1" w:rsidRDefault="00DA7BEF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14:paraId="0D04D5B1" w14:textId="77777777" w:rsidR="00DA7BEF" w:rsidRPr="00C127F1" w:rsidRDefault="00DA7BEF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14:paraId="0D869862" w14:textId="77777777" w:rsidR="00DA7BEF" w:rsidRPr="0011106B" w:rsidRDefault="00DA7BEF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14:paraId="7F909A1A" w14:textId="77777777" w:rsidR="00DA7BEF" w:rsidRPr="00C127F1" w:rsidRDefault="00DA7BEF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14:paraId="6974C19E" w14:textId="77777777" w:rsidR="00DA7BEF" w:rsidRPr="00C127F1" w:rsidRDefault="00DA7BEF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14:paraId="3F34B313" w14:textId="77777777" w:rsidR="00DA7BEF" w:rsidRPr="00C127F1" w:rsidRDefault="00DA7BEF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14:paraId="63C6B039" w14:textId="77777777" w:rsidR="00DA7BEF" w:rsidRPr="00C127F1" w:rsidRDefault="00DA7BEF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14:paraId="79D120F0" w14:textId="046425BC" w:rsidR="00DA7BEF" w:rsidRDefault="00DA7BEF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</w:t>
            </w:r>
          </w:p>
        </w:tc>
        <w:tc>
          <w:tcPr>
            <w:tcW w:w="340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6E9828F" w14:textId="77777777" w:rsidR="00DA7BEF" w:rsidRPr="00C127F1" w:rsidRDefault="00DA7BEF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27428D08" w14:textId="77777777" w:rsidR="00DA7BEF" w:rsidRPr="00C127F1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>posługuje się pojęciem hipotezy</w:t>
            </w:r>
          </w:p>
          <w:p w14:paraId="3F2920A8" w14:textId="77777777" w:rsidR="00DA7BEF" w:rsidRPr="00C127F1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14:paraId="27D6A214" w14:textId="5CCA3070" w:rsidR="00DA7BEF" w:rsidRPr="00C127F1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> wyjaśnia, na czym polega zjawisko dyfuzji i od czego zależy jego szybkość</w:t>
            </w:r>
          </w:p>
          <w:p w14:paraId="701492F5" w14:textId="53B11F1D" w:rsidR="00DA7BEF" w:rsidRPr="00C127F1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lastRenderedPageBreak/>
              <w:t> wymienia rodzaje menisków; opisuje występowanie menisku jako skutek oddziaływań międzycząsteczkowych</w:t>
            </w:r>
          </w:p>
          <w:p w14:paraId="6056BBF6" w14:textId="4D0380FD" w:rsidR="00DA7BEF" w:rsidRPr="00C127F1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> na podstawie widocznego menisku danej cieczy w cienkiej rurce określa, czy większe są siły przylegania czy siły spójności</w:t>
            </w:r>
          </w:p>
          <w:p w14:paraId="7A75A90D" w14:textId="77777777" w:rsidR="00DA7BEF" w:rsidRPr="00C127F1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14:paraId="0EE34C04" w14:textId="77777777" w:rsidR="00DA7BEF" w:rsidRPr="00C127F1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14:paraId="40E7E555" w14:textId="77777777" w:rsidR="00DA7BEF" w:rsidRPr="00C127F1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14:paraId="1B55CA58" w14:textId="77777777" w:rsidR="00DA7BEF" w:rsidRPr="00C127F1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14:paraId="45404AFD" w14:textId="77777777" w:rsidR="00DA7BEF" w:rsidRPr="00C127F1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przeprowadza doświadczenia:</w:t>
            </w:r>
          </w:p>
          <w:p w14:paraId="4E89AE84" w14:textId="77777777" w:rsidR="00DA7BEF" w:rsidRPr="00C127F1" w:rsidRDefault="00DA7BEF" w:rsidP="008768B0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badanie wpływu detergentu na napięcie powierzchniowe,</w:t>
            </w:r>
          </w:p>
          <w:p w14:paraId="12F8D94B" w14:textId="77777777" w:rsidR="00DA7BEF" w:rsidRPr="00C127F1" w:rsidRDefault="00DA7BEF" w:rsidP="008768B0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badanie, od czego zależy kształt kropli,</w:t>
            </w:r>
          </w:p>
          <w:p w14:paraId="6FB4D5D4" w14:textId="77777777" w:rsidR="00DA7BEF" w:rsidRPr="00C127F1" w:rsidRDefault="00DA7BEF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14:paraId="077C2014" w14:textId="77777777" w:rsidR="00DA7BEF" w:rsidRPr="00C127F1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planuje doświadczenia związane z wyznaczeniem gęstości cieczy oraz ciał </w:t>
            </w:r>
            <w:r w:rsidRPr="00C127F1">
              <w:lastRenderedPageBreak/>
              <w:t>stałych o regularnych i nieregularnych kształtach</w:t>
            </w:r>
          </w:p>
          <w:p w14:paraId="3FE74EB2" w14:textId="77777777" w:rsidR="00DA7BEF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14:paraId="54CBC7FE" w14:textId="5AFC0D54" w:rsidR="00DA7BEF" w:rsidRDefault="00DA7BEF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  <w:p w14:paraId="28C42B60" w14:textId="77777777" w:rsidR="008768B0" w:rsidRDefault="008768B0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14:paraId="77B97C23" w14:textId="77777777" w:rsidR="008768B0" w:rsidRPr="00C127F1" w:rsidRDefault="008768B0" w:rsidP="008768B0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27C2DBAE" w14:textId="2A27D2B9" w:rsidR="008768B0" w:rsidRDefault="008768B0" w:rsidP="008768B0">
            <w:pPr>
              <w:pStyle w:val="tabelapunktytabela"/>
              <w:ind w:firstLine="0"/>
            </w:pPr>
          </w:p>
        </w:tc>
        <w:tc>
          <w:tcPr>
            <w:tcW w:w="307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97273F4" w14:textId="77777777" w:rsidR="00DA7BEF" w:rsidRPr="00C127F1" w:rsidRDefault="00DA7BEF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14:paraId="36D75E5D" w14:textId="77777777" w:rsidR="00DA7BEF" w:rsidRPr="00C127F1" w:rsidRDefault="00DA7BEF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14:paraId="7F4BE009" w14:textId="77777777" w:rsidR="00DA7BEF" w:rsidRPr="00C127F1" w:rsidRDefault="00DA7BEF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14:paraId="1CDEB9B3" w14:textId="77777777" w:rsidR="00DA7BEF" w:rsidRPr="00C127F1" w:rsidRDefault="00DA7BEF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i wykonuje doświadczenie </w:t>
            </w:r>
            <w:r w:rsidRPr="00C127F1">
              <w:lastRenderedPageBreak/>
              <w:t>potwierdzające istnienie napięcia powierzchniowego wody</w:t>
            </w:r>
          </w:p>
          <w:p w14:paraId="2786C864" w14:textId="77777777" w:rsidR="00DA7BEF" w:rsidRPr="00C127F1" w:rsidRDefault="00DA7BEF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14:paraId="78C27F4A" w14:textId="77777777" w:rsidR="00DA7BEF" w:rsidRPr="00C127F1" w:rsidRDefault="00DA7BEF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14:paraId="589A275A" w14:textId="20BCA1BE" w:rsidR="00DA7BEF" w:rsidRDefault="00DA7BEF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złożon</w:t>
            </w:r>
            <w:r w:rsidR="001E21D0">
              <w:t>e</w:t>
            </w:r>
            <w:r w:rsidRPr="00C127F1">
              <w:t xml:space="preserve"> zadania,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2CE49012" w14:textId="655D0C83" w:rsidR="00DA7BEF" w:rsidRDefault="00DA7BEF" w:rsidP="001E21D0">
            <w:pPr>
              <w:pStyle w:val="tabelapunktytabela"/>
              <w:ind w:firstLine="0"/>
            </w:pPr>
          </w:p>
        </w:tc>
        <w:tc>
          <w:tcPr>
            <w:tcW w:w="1866" w:type="dxa"/>
            <w:shd w:val="solid" w:color="FEFAF1" w:fill="auto"/>
          </w:tcPr>
          <w:p w14:paraId="76DFB876" w14:textId="2A5CEF7E" w:rsidR="00DA7BEF" w:rsidRDefault="001E21D0" w:rsidP="001E21D0">
            <w:pPr>
              <w:pStyle w:val="tabelatresctabela"/>
              <w:ind w:left="170"/>
            </w:pPr>
            <w:r>
              <w:lastRenderedPageBreak/>
              <w:t>Uczeń:</w:t>
            </w:r>
          </w:p>
          <w:p w14:paraId="7BCB515E" w14:textId="3754120B" w:rsidR="001E21D0" w:rsidRDefault="001E21D0" w:rsidP="001E21D0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</w:t>
            </w:r>
            <w:r w:rsidRPr="00C127F1">
              <w:lastRenderedPageBreak/>
              <w:t>ciężkości, masą i przyspieszeniem grawitacyjnym (wzoru na ciężar) oraz związku gęstości z masą i objętością)</w:t>
            </w:r>
          </w:p>
          <w:p w14:paraId="4A5C7942" w14:textId="33E19237" w:rsidR="001E21D0" w:rsidRDefault="001E21D0" w:rsidP="001E21D0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1E21D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1E21D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>)</w:t>
            </w:r>
          </w:p>
          <w:p w14:paraId="5C2E88E9" w14:textId="3EEF215D" w:rsidR="001E21D0" w:rsidRPr="00C127F1" w:rsidRDefault="001E21D0" w:rsidP="001E21D0">
            <w:pPr>
              <w:pStyle w:val="tabelatresctabela"/>
              <w:ind w:left="170"/>
            </w:pPr>
          </w:p>
        </w:tc>
      </w:tr>
      <w:tr w:rsidR="00DA7BEF" w14:paraId="6B96929C" w14:textId="004736AE" w:rsidTr="00DA7BEF">
        <w:trPr>
          <w:trHeight w:val="113"/>
          <w:jc w:val="center"/>
        </w:trPr>
        <w:tc>
          <w:tcPr>
            <w:tcW w:w="13195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73A53B" w14:textId="77777777" w:rsidR="00DA7BEF" w:rsidRPr="0011106B" w:rsidRDefault="00DA7BEF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  <w:tc>
          <w:tcPr>
            <w:tcW w:w="1866" w:type="dxa"/>
            <w:shd w:val="solid" w:color="FEFAF1" w:fill="auto"/>
          </w:tcPr>
          <w:p w14:paraId="47095121" w14:textId="77777777" w:rsidR="00DA7BEF" w:rsidRPr="0011106B" w:rsidRDefault="00DA7BEF" w:rsidP="00791A66">
            <w:pPr>
              <w:pStyle w:val="tabeladzialtabela"/>
              <w:rPr>
                <w:b/>
              </w:rPr>
            </w:pPr>
          </w:p>
        </w:tc>
      </w:tr>
      <w:tr w:rsidR="00DA7BEF" w:rsidRPr="008768B0" w14:paraId="5BE28190" w14:textId="4B7A475D" w:rsidTr="00DA7BEF">
        <w:trPr>
          <w:trHeight w:val="397"/>
          <w:jc w:val="center"/>
        </w:trPr>
        <w:tc>
          <w:tcPr>
            <w:tcW w:w="317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A836422" w14:textId="77777777" w:rsidR="00DA7BEF" w:rsidRPr="00C127F1" w:rsidRDefault="00DA7BEF" w:rsidP="00760232">
            <w:pPr>
              <w:pStyle w:val="tabelatresctabela"/>
            </w:pPr>
            <w:r w:rsidRPr="00C127F1">
              <w:t>Uczeń:</w:t>
            </w:r>
          </w:p>
          <w:p w14:paraId="6DA530C2" w14:textId="77777777" w:rsidR="00DA7BEF" w:rsidRPr="00C127F1" w:rsidRDefault="00DA7BEF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754C7C75" w14:textId="77777777" w:rsidR="00DA7BEF" w:rsidRPr="00C127F1" w:rsidRDefault="00DA7BEF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14:paraId="124F899F" w14:textId="77777777" w:rsidR="00DA7BEF" w:rsidRPr="00C127F1" w:rsidRDefault="00DA7BEF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14:paraId="105F48A5" w14:textId="77777777" w:rsidR="00DA7BEF" w:rsidRPr="00C127F1" w:rsidRDefault="00DA7BEF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14:paraId="3272980A" w14:textId="77777777" w:rsidR="00DA7BEF" w:rsidRPr="00C127F1" w:rsidRDefault="00DA7BEF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14:paraId="713F9704" w14:textId="77777777" w:rsidR="00DA7BEF" w:rsidRPr="00C127F1" w:rsidRDefault="00DA7BEF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14:paraId="2F91570F" w14:textId="77777777" w:rsidR="00DA7BEF" w:rsidRPr="00C127F1" w:rsidRDefault="00DA7BEF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14:paraId="75C5B5C9" w14:textId="77777777" w:rsidR="00DA7BEF" w:rsidRPr="00C127F1" w:rsidRDefault="00DA7BEF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14:paraId="3CDBC9F8" w14:textId="77777777" w:rsidR="00DA7BEF" w:rsidRPr="00C127F1" w:rsidRDefault="00DA7BEF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14:paraId="56E002F0" w14:textId="77777777" w:rsidR="00DA7BEF" w:rsidRPr="00C127F1" w:rsidRDefault="00DA7BEF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lastRenderedPageBreak/>
              <w:t xml:space="preserve">badanie warunków pływania ciał, </w:t>
            </w:r>
          </w:p>
          <w:p w14:paraId="6ADD94D7" w14:textId="77777777" w:rsidR="00DA7BEF" w:rsidRPr="00C127F1" w:rsidRDefault="00DA7BEF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14:paraId="51A3EC46" w14:textId="77777777" w:rsidR="00DA7BEF" w:rsidRDefault="00DA7BEF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14:paraId="18AC1020" w14:textId="77777777" w:rsidR="00DA7BEF" w:rsidRPr="00A65C11" w:rsidRDefault="00DA7BEF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544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BF3552C" w14:textId="77777777" w:rsidR="00DA7BEF" w:rsidRPr="00C127F1" w:rsidRDefault="00DA7BEF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61173FA4" w14:textId="77777777" w:rsidR="00DA7BEF" w:rsidRPr="00C127F1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14:paraId="53F15B6E" w14:textId="77777777" w:rsidR="00DA7BEF" w:rsidRPr="00C127F1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14:paraId="6D4D7788" w14:textId="77777777" w:rsidR="00DA7BEF" w:rsidRPr="00C127F1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14:paraId="4FEF7DD0" w14:textId="77777777" w:rsidR="00DA7BEF" w:rsidRPr="00C127F1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14:paraId="31BA737F" w14:textId="77777777" w:rsidR="00DA7BEF" w:rsidRPr="00C127F1" w:rsidRDefault="00DA7BEF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14:paraId="58EDAE4B" w14:textId="77777777" w:rsidR="00DA7BEF" w:rsidRPr="00C127F1" w:rsidRDefault="00DA7BEF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14:paraId="31446750" w14:textId="77777777" w:rsidR="00DA7BEF" w:rsidRPr="00C127F1" w:rsidRDefault="00DA7BEF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14:paraId="283C2967" w14:textId="77777777" w:rsidR="00DA7BEF" w:rsidRPr="00C127F1" w:rsidRDefault="00DA7BEF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14:paraId="270D16E2" w14:textId="77777777" w:rsidR="00DA7BEF" w:rsidRPr="00C127F1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14:paraId="3C339400" w14:textId="77777777" w:rsidR="00DA7BEF" w:rsidRPr="00C127F1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14:paraId="21C18ACF" w14:textId="77777777" w:rsidR="00DA7BEF" w:rsidRPr="00C127F1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>przelicza wielokrotności i podwielokrotności (centy-, hekto-, kilo-, mega-); przelicza jednostki ciśnienia</w:t>
            </w:r>
          </w:p>
          <w:p w14:paraId="18F6F3A1" w14:textId="77777777" w:rsidR="00DA7BEF" w:rsidRPr="00C127F1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14:paraId="54ED2574" w14:textId="77777777" w:rsidR="00DA7BEF" w:rsidRPr="00C127F1" w:rsidRDefault="00DA7BEF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14:paraId="28C2B54C" w14:textId="77777777" w:rsidR="00DA7BEF" w:rsidRPr="00C127F1" w:rsidRDefault="00DA7BEF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14:paraId="50B1FC80" w14:textId="77777777" w:rsidR="00DA7BEF" w:rsidRPr="0011106B" w:rsidRDefault="00DA7BEF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14:paraId="573096D0" w14:textId="77777777" w:rsidR="00DA7BEF" w:rsidRPr="00C127F1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14:paraId="7E167B02" w14:textId="77777777" w:rsidR="00DA7BEF" w:rsidRPr="00C127F1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14:paraId="3F79E693" w14:textId="77777777" w:rsidR="00DA7BEF" w:rsidRPr="00C127F1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14:paraId="428F7024" w14:textId="77777777" w:rsidR="00DA7BEF" w:rsidRPr="0011106B" w:rsidRDefault="00DA7BEF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13CDEDA5" w14:textId="77777777" w:rsidR="00DA7BEF" w:rsidRPr="00C127F1" w:rsidRDefault="00DA7BEF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14:paraId="5E22A13D" w14:textId="77777777" w:rsidR="00DA7BEF" w:rsidRPr="00C127F1" w:rsidRDefault="00DA7BEF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71909A3E" w14:textId="77777777" w:rsidR="00DA7BEF" w:rsidRPr="00C127F1" w:rsidRDefault="00DA7BEF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lastRenderedPageBreak/>
              <w:t>przeprowadza doświadczenia:</w:t>
            </w:r>
          </w:p>
          <w:p w14:paraId="537A2ABE" w14:textId="77777777" w:rsidR="00DA7BEF" w:rsidRPr="00C127F1" w:rsidRDefault="00DA7BEF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14:paraId="10C69C5C" w14:textId="77777777" w:rsidR="00DA7BEF" w:rsidRPr="00C127F1" w:rsidRDefault="00DA7BEF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14:paraId="2E692707" w14:textId="77777777" w:rsidR="00DA7BEF" w:rsidRDefault="00DA7BEF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>
              <w:t xml:space="preserve"> i formułuje prawo Archimedesa </w:t>
            </w:r>
          </w:p>
          <w:p w14:paraId="130AF476" w14:textId="4BE92300" w:rsidR="00DA7BEF" w:rsidRDefault="00DA7BEF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zadania</w:t>
            </w:r>
            <w:r w:rsidR="00B22C0A">
              <w:t xml:space="preserve"> </w:t>
            </w:r>
            <w:r w:rsidRPr="00C127F1">
              <w:t>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</w:t>
            </w:r>
          </w:p>
        </w:tc>
        <w:tc>
          <w:tcPr>
            <w:tcW w:w="340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6512032" w14:textId="77777777" w:rsidR="00DA7BEF" w:rsidRPr="00C127F1" w:rsidRDefault="00DA7BEF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114CE307" w14:textId="77777777" w:rsidR="00DA7BEF" w:rsidRPr="00C127F1" w:rsidRDefault="00DA7BEF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14:paraId="4DAE343F" w14:textId="77777777" w:rsidR="00DA7BEF" w:rsidRPr="00C127F1" w:rsidRDefault="00DA7BEF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14:paraId="27CA22D9" w14:textId="2FCC496D" w:rsidR="00DA7BEF" w:rsidRPr="00C127F1" w:rsidRDefault="00DA7BEF" w:rsidP="008768B0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14:paraId="10A79F33" w14:textId="77777777" w:rsidR="00DA7BEF" w:rsidRPr="00C127F1" w:rsidRDefault="00DA7BEF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14:paraId="09931C21" w14:textId="77777777" w:rsidR="00DA7BEF" w:rsidRPr="00C127F1" w:rsidRDefault="00DA7BEF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14:paraId="6BAAE518" w14:textId="77777777" w:rsidR="00DA7BEF" w:rsidRPr="00C127F1" w:rsidRDefault="00DA7BEF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14:paraId="1623B206" w14:textId="77777777" w:rsidR="00DA7BEF" w:rsidRPr="00C127F1" w:rsidRDefault="00DA7BEF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14:paraId="72713DA9" w14:textId="77777777" w:rsidR="00DA7BEF" w:rsidRPr="00C127F1" w:rsidRDefault="00DA7BEF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7D57600C" w14:textId="77777777" w:rsidR="00DA7BEF" w:rsidRPr="00C127F1" w:rsidRDefault="00DA7BEF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planuje i przeprowadza doświadczenie </w:t>
            </w:r>
            <w:r w:rsidRPr="00C127F1">
              <w:lastRenderedPageBreak/>
              <w:t>w celu zbadania zależności ciśnienia od siły nacisku i pola powierzchni; opisuje jego przebieg i formułuje wnioski</w:t>
            </w:r>
          </w:p>
          <w:p w14:paraId="2AE37D7A" w14:textId="77777777" w:rsidR="00DA7BEF" w:rsidRPr="00C127F1" w:rsidRDefault="00DA7BEF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14:paraId="745188FC" w14:textId="2C742223" w:rsidR="00DA7BEF" w:rsidRDefault="00DA7BEF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14:paraId="77011950" w14:textId="77777777" w:rsidR="00DA7BEF" w:rsidRDefault="00DA7BEF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07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0351651" w14:textId="77777777" w:rsidR="00DA7BEF" w:rsidRPr="00C127F1" w:rsidRDefault="00DA7BEF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0FA5C578" w14:textId="77777777" w:rsidR="00DA7BEF" w:rsidRPr="00C127F1" w:rsidRDefault="00DA7BEF" w:rsidP="00B22C0A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65954E3B" w14:textId="3F2C3F94" w:rsidR="00DA7BEF" w:rsidRDefault="00DA7BEF" w:rsidP="00B22C0A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2E7B52F0" w14:textId="77777777" w:rsidR="00DA7BEF" w:rsidRDefault="00DA7BEF" w:rsidP="00B22C0A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  <w:p w14:paraId="6CBDAFEE" w14:textId="77777777" w:rsidR="00B22C0A" w:rsidRPr="00C127F1" w:rsidRDefault="00B22C0A" w:rsidP="00B22C0A">
            <w:pPr>
              <w:pStyle w:val="tabelapunktytabela"/>
              <w:numPr>
                <w:ilvl w:val="0"/>
                <w:numId w:val="31"/>
              </w:numPr>
            </w:pPr>
            <w:r w:rsidRPr="00C127F1">
              <w:t>projektuje i przeprowadza doświadczenie potwierdzające słuszność pra</w:t>
            </w:r>
            <w:r w:rsidRPr="00C127F1">
              <w:lastRenderedPageBreak/>
              <w:t>wa Pascala dla cieczy lub gazów, opisuje jego przebieg oraz analizuje i ocenia wynik; formułuje komunikat o swoim doświadczeniu</w:t>
            </w:r>
          </w:p>
          <w:p w14:paraId="2BE71A23" w14:textId="00288B79" w:rsidR="00B22C0A" w:rsidRPr="00760232" w:rsidRDefault="00B22C0A" w:rsidP="00B22C0A">
            <w:pPr>
              <w:pStyle w:val="tabelapunktytabela"/>
              <w:ind w:firstLine="0"/>
            </w:pPr>
          </w:p>
        </w:tc>
        <w:tc>
          <w:tcPr>
            <w:tcW w:w="1866" w:type="dxa"/>
            <w:shd w:val="solid" w:color="FEFAF1" w:fill="auto"/>
          </w:tcPr>
          <w:p w14:paraId="44B6336D" w14:textId="0A09172E" w:rsidR="008768B0" w:rsidRDefault="008768B0" w:rsidP="00760232">
            <w:pPr>
              <w:pStyle w:val="tabelatresctabela"/>
            </w:pPr>
            <w:r>
              <w:lastRenderedPageBreak/>
              <w:t>Uczeń:</w:t>
            </w:r>
          </w:p>
          <w:p w14:paraId="18E3557E" w14:textId="183F2EBD" w:rsidR="008768B0" w:rsidRPr="00B22C0A" w:rsidRDefault="008768B0" w:rsidP="008768B0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</w:p>
          <w:p w14:paraId="2D10A3FC" w14:textId="143710CF" w:rsidR="008768B0" w:rsidRPr="00C127F1" w:rsidRDefault="008768B0" w:rsidP="00760232">
            <w:pPr>
              <w:pStyle w:val="tabelapunktytabela"/>
              <w:numPr>
                <w:ilvl w:val="0"/>
                <w:numId w:val="31"/>
              </w:numPr>
            </w:pPr>
            <w:r w:rsidRPr="00C127F1">
              <w:t>opisuje paradoks hydrostatyczny</w:t>
            </w:r>
          </w:p>
        </w:tc>
      </w:tr>
      <w:tr w:rsidR="00DA7BEF" w14:paraId="2FEE897D" w14:textId="726FD548" w:rsidTr="00DA7BEF">
        <w:trPr>
          <w:trHeight w:val="230"/>
          <w:jc w:val="center"/>
        </w:trPr>
        <w:tc>
          <w:tcPr>
            <w:tcW w:w="13195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14AC8" w14:textId="77777777" w:rsidR="00DA7BEF" w:rsidRPr="0011106B" w:rsidRDefault="00DA7BEF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  <w:tc>
          <w:tcPr>
            <w:tcW w:w="1866" w:type="dxa"/>
            <w:shd w:val="solid" w:color="FEFAF1" w:fill="auto"/>
          </w:tcPr>
          <w:p w14:paraId="47562A16" w14:textId="77777777" w:rsidR="00DA7BEF" w:rsidRPr="0011106B" w:rsidRDefault="00DA7BEF" w:rsidP="00791A66">
            <w:pPr>
              <w:pStyle w:val="tabeladzialtabela"/>
              <w:rPr>
                <w:b/>
              </w:rPr>
            </w:pPr>
          </w:p>
        </w:tc>
      </w:tr>
      <w:tr w:rsidR="00DA7BEF" w:rsidRPr="00EB27D6" w14:paraId="0F16A994" w14:textId="4F995C71" w:rsidTr="00DA7BEF">
        <w:trPr>
          <w:trHeight w:val="397"/>
          <w:jc w:val="center"/>
        </w:trPr>
        <w:tc>
          <w:tcPr>
            <w:tcW w:w="317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D1D480A" w14:textId="77777777" w:rsidR="00DA7BEF" w:rsidRPr="00C127F1" w:rsidRDefault="00DA7BEF" w:rsidP="002B11B2">
            <w:pPr>
              <w:pStyle w:val="tabelatresctabela"/>
            </w:pPr>
            <w:r w:rsidRPr="00C127F1">
              <w:t>Uczeń:</w:t>
            </w:r>
          </w:p>
          <w:p w14:paraId="17619A5A" w14:textId="77777777" w:rsidR="00DA7BEF" w:rsidRPr="00C127F1" w:rsidRDefault="00DA7BEF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14:paraId="166B25C5" w14:textId="77777777" w:rsidR="00DA7BEF" w:rsidRPr="00C127F1" w:rsidRDefault="00DA7BEF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14:paraId="2794BD73" w14:textId="77777777" w:rsidR="00DA7BEF" w:rsidRPr="00C127F1" w:rsidRDefault="00DA7BEF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14:paraId="1034B82D" w14:textId="77777777" w:rsidR="00DA7BEF" w:rsidRPr="00C127F1" w:rsidRDefault="00DA7BEF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14:paraId="518A5031" w14:textId="77777777" w:rsidR="00DA7BEF" w:rsidRPr="00C127F1" w:rsidRDefault="00DA7BEF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posługuje się pojęciem prędkości </w:t>
            </w:r>
            <w:r w:rsidRPr="00C127F1">
              <w:lastRenderedPageBreak/>
              <w:t>do opisu ruchu prostoliniowego; opisuje ruch jednostajny prostoliniowy; podaje jednostkę prędkości w układzie SI</w:t>
            </w:r>
          </w:p>
          <w:p w14:paraId="42334A55" w14:textId="77777777" w:rsidR="00DA7BEF" w:rsidRPr="00C127F1" w:rsidRDefault="00DA7BEF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14:paraId="44B77340" w14:textId="77777777" w:rsidR="00DA7BEF" w:rsidRPr="0011106B" w:rsidRDefault="00DA7BEF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4CCD25F5" w14:textId="77777777" w:rsidR="00DA7BEF" w:rsidRPr="00C127F1" w:rsidRDefault="00DA7BEF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14:paraId="7535FB52" w14:textId="77777777" w:rsidR="00DA7BEF" w:rsidRPr="00C127F1" w:rsidRDefault="00DA7BEF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14:paraId="32F77865" w14:textId="77777777" w:rsidR="00DA7BEF" w:rsidRPr="00C127F1" w:rsidRDefault="00DA7BEF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14:paraId="5AD27B0E" w14:textId="77777777" w:rsidR="00DA7BEF" w:rsidRPr="00C127F1" w:rsidRDefault="00DA7BEF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14:paraId="57C7A30C" w14:textId="77777777" w:rsidR="00DA7BEF" w:rsidRPr="00C127F1" w:rsidRDefault="00DA7BEF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14:paraId="20C6F0D5" w14:textId="77777777" w:rsidR="00DA7BEF" w:rsidRPr="00C127F1" w:rsidRDefault="00DA7BEF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odczytuje dane z wykresów zależności </w:t>
            </w:r>
            <w:r w:rsidRPr="00C127F1">
              <w:lastRenderedPageBreak/>
              <w:t>drogi, prędkości i przyspieszenia od czasu dla ruchów prostoliniowych: jednostajnego i jednostajnie przyspieszonego</w:t>
            </w:r>
          </w:p>
          <w:p w14:paraId="0B11DD52" w14:textId="77777777" w:rsidR="00DA7BEF" w:rsidRDefault="00DA7BEF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14:paraId="47644045" w14:textId="77777777" w:rsidR="00DA7BEF" w:rsidRDefault="00DA7BEF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544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C027AB8" w14:textId="77777777" w:rsidR="00DA7BEF" w:rsidRPr="00C127F1" w:rsidRDefault="00DA7BEF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14:paraId="362AD503" w14:textId="77777777" w:rsidR="00DA7BEF" w:rsidRPr="00C127F1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14:paraId="243AAAC9" w14:textId="77777777" w:rsidR="00DA7BEF" w:rsidRPr="0011106B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14:paraId="79B69A90" w14:textId="77777777" w:rsidR="00DA7BEF" w:rsidRPr="00C127F1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6D547355" w14:textId="77777777" w:rsidR="00DA7BEF" w:rsidRPr="00C127F1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14:paraId="5BD968CE" w14:textId="77777777" w:rsidR="00DA7BEF" w:rsidRPr="00C127F1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</w:t>
            </w:r>
            <w:r w:rsidRPr="00C127F1">
              <w:lastRenderedPageBreak/>
              <w:t>stajnym prostoliniowym droga jest wprost proporcjonalna do czasu oraz posługuje się proporcjonalnością prostą</w:t>
            </w:r>
          </w:p>
          <w:p w14:paraId="3E969A73" w14:textId="77777777" w:rsidR="00DA7BEF" w:rsidRPr="00C127F1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14:paraId="32B01208" w14:textId="77777777" w:rsidR="00DA7BEF" w:rsidRPr="00C127F1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14:paraId="27B09819" w14:textId="77777777" w:rsidR="00DA7BEF" w:rsidRPr="00C127F1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14:paraId="3CC7ACBB" w14:textId="77777777" w:rsidR="00DA7BEF" w:rsidRPr="00C127F1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6807519A" wp14:editId="7BD272C2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14:paraId="533A5DDF" w14:textId="77777777" w:rsidR="00DA7BEF" w:rsidRPr="0011106B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013008FC" w14:textId="77777777" w:rsidR="00DA7BEF" w:rsidRPr="00C127F1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14:paraId="2AD55E46" w14:textId="77777777" w:rsidR="00DA7BEF" w:rsidRPr="0011106B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lastRenderedPageBreak/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14:paraId="568E7C25" w14:textId="77777777" w:rsidR="00DA7BEF" w:rsidRPr="00C127F1" w:rsidRDefault="00DA7BEF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14:paraId="333D7F2E" w14:textId="77777777" w:rsidR="00DA7BEF" w:rsidRPr="00C127F1" w:rsidRDefault="00DA7BEF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14:paraId="5944E0E0" w14:textId="77777777" w:rsidR="00DA7BEF" w:rsidRPr="00C127F1" w:rsidRDefault="00DA7BEF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14:paraId="4273D10F" w14:textId="77777777" w:rsidR="00DA7BEF" w:rsidRDefault="00DA7BEF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14:paraId="70280490" w14:textId="7E6E17FB" w:rsidR="00DA7BEF" w:rsidRDefault="00DA7BEF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</w:t>
            </w:r>
            <w:r w:rsidR="00B22C0A">
              <w:t>oste</w:t>
            </w:r>
            <w:r w:rsidRPr="00C127F1">
              <w:t xml:space="preserve"> zadania 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</w:t>
            </w:r>
          </w:p>
        </w:tc>
        <w:tc>
          <w:tcPr>
            <w:tcW w:w="340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A43F987" w14:textId="77777777" w:rsidR="00DA7BEF" w:rsidRPr="0011106B" w:rsidRDefault="00DA7BEF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14:paraId="2CC89B91" w14:textId="77777777" w:rsidR="00DA7BEF" w:rsidRPr="0011106B" w:rsidRDefault="00DA7BEF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14:paraId="2704D641" w14:textId="77777777" w:rsidR="00DA7BEF" w:rsidRPr="0011106B" w:rsidRDefault="00DA7BEF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14:paraId="7F9C4783" w14:textId="77777777" w:rsidR="00DA7BEF" w:rsidRPr="0011106B" w:rsidRDefault="00DA7BEF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 xml:space="preserve">skale </w:t>
            </w:r>
            <w:r w:rsidRPr="0011106B">
              <w:lastRenderedPageBreak/>
              <w:t>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14:paraId="29706CDE" w14:textId="77777777" w:rsidR="00DA7BEF" w:rsidRPr="0011106B" w:rsidRDefault="00DA7BEF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14:paraId="590D594A" w14:textId="13B25077" w:rsidR="00DA7BEF" w:rsidRPr="0011106B" w:rsidRDefault="00DA7BEF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14:paraId="70274126" w14:textId="77777777" w:rsidR="00DA7BEF" w:rsidRPr="0011106B" w:rsidRDefault="00DA7BEF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14:paraId="2CFB43C5" w14:textId="291AC5BE" w:rsidR="00DA7BEF" w:rsidRDefault="00DA7BEF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5389794E" wp14:editId="5BFF96DA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774B0A26" wp14:editId="14D155A9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14:paraId="3E63A4DF" w14:textId="77777777" w:rsidR="00DA7BEF" w:rsidRDefault="00DA7BEF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14:paraId="0FB8E3B8" w14:textId="0320C033" w:rsidR="00DA7BEF" w:rsidRPr="0011106B" w:rsidRDefault="00DA7BEF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3DCFDFA1" wp14:editId="6AC2F5E8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0BDFD" wp14:editId="1E6584A7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14:paraId="4304C21D" w14:textId="1A7A2485" w:rsidR="00DA7BEF" w:rsidRPr="0011106B" w:rsidRDefault="00DA7BEF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2897BC30" w14:textId="77777777" w:rsidR="00DA7BEF" w:rsidRPr="0011106B" w:rsidRDefault="00DA7BEF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14:paraId="601B3542" w14:textId="77777777" w:rsidR="00DA7BEF" w:rsidRPr="0011106B" w:rsidRDefault="00DA7BEF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</w:t>
            </w:r>
            <w:r w:rsidRPr="0011106B">
              <w:lastRenderedPageBreak/>
              <w:t>liniowego jednostajnie przyspieszonego</w:t>
            </w:r>
          </w:p>
          <w:p w14:paraId="0ED70B2F" w14:textId="77777777" w:rsidR="00DA7BEF" w:rsidRDefault="00DA7BEF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14:paraId="6AD4B442" w14:textId="18DF6E6C" w:rsidR="00DA7BEF" w:rsidRDefault="00DA7BEF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 xml:space="preserve">zuje </w:t>
            </w:r>
            <w:r w:rsidR="00B22C0A">
              <w:t>typowe</w:t>
            </w:r>
            <w:r w:rsidRPr="0011106B">
              <w:t xml:space="preserve">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07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D142BED" w14:textId="77777777" w:rsidR="00DA7BEF" w:rsidRPr="00C127F1" w:rsidRDefault="00DA7BEF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14:paraId="09E62F4B" w14:textId="77777777" w:rsidR="00DA7BEF" w:rsidRPr="00C127F1" w:rsidRDefault="00DA7BEF" w:rsidP="00B22C0A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14:paraId="470E2BB5" w14:textId="70CD2A94" w:rsidR="00DA7BEF" w:rsidRDefault="00DA7BEF" w:rsidP="00B22C0A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14:paraId="7AED9623" w14:textId="07A5C0F8" w:rsidR="00B22C0A" w:rsidRPr="00C127F1" w:rsidRDefault="00DA7BEF" w:rsidP="00B22C0A">
            <w:pPr>
              <w:pStyle w:val="tabelapunktytabela"/>
              <w:ind w:firstLine="0"/>
            </w:pPr>
            <w:r>
              <w:t>or</w:t>
            </w:r>
            <w:r w:rsidRPr="00C127F1">
              <w:t>az związane z analizą wykresów zależności drogi i prędkości od czasu dla ruchów prostoliniowych: jednostajnego i jednostajnie zmiennego)</w:t>
            </w:r>
          </w:p>
          <w:p w14:paraId="3D5E06CE" w14:textId="55911DA4" w:rsidR="00DA7BEF" w:rsidRDefault="00DA7BEF" w:rsidP="00B22C0A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</w:t>
            </w:r>
            <w:r w:rsidRPr="00C127F1">
              <w:lastRenderedPageBreak/>
              <w:t xml:space="preserve">cymi z analizy przeczytanych tekstów (w tym popularnonaukowych) dotyczących ruchu (np. urządzeń do pomiaru przyspieszenia) </w:t>
            </w:r>
          </w:p>
          <w:p w14:paraId="3F1702A8" w14:textId="76EC7E60" w:rsidR="00B22C0A" w:rsidRDefault="00B22C0A" w:rsidP="00B22C0A">
            <w:pPr>
              <w:pStyle w:val="tabelapunktytabela"/>
              <w:numPr>
                <w:ilvl w:val="0"/>
                <w:numId w:val="38"/>
              </w:numPr>
              <w:spacing w:after="113"/>
            </w:pPr>
            <w: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126ADA6D" wp14:editId="284A4797">
                  <wp:extent cx="284480" cy="20701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14:paraId="3B2B0135" w14:textId="77777777" w:rsidR="00B22C0A" w:rsidRPr="00C127F1" w:rsidRDefault="00B22C0A" w:rsidP="00B22C0A">
            <w:pPr>
              <w:pStyle w:val="tabelapunktytabela"/>
              <w:ind w:left="0" w:firstLine="0"/>
            </w:pPr>
          </w:p>
          <w:p w14:paraId="085A6663" w14:textId="77777777" w:rsidR="00DA7BEF" w:rsidRDefault="00DA7BEF" w:rsidP="001E21D0">
            <w:pPr>
              <w:pStyle w:val="tabelapunktytabela"/>
              <w:spacing w:before="57"/>
              <w:ind w:firstLine="0"/>
            </w:pPr>
          </w:p>
        </w:tc>
        <w:tc>
          <w:tcPr>
            <w:tcW w:w="1866" w:type="dxa"/>
            <w:shd w:val="solid" w:color="FEFAF1" w:fill="auto"/>
          </w:tcPr>
          <w:p w14:paraId="4A1F737D" w14:textId="66EC07EF" w:rsidR="00DA7BEF" w:rsidRDefault="00DA7BEF" w:rsidP="00DA7BEF">
            <w:pPr>
              <w:pStyle w:val="tabelatresctabela"/>
            </w:pPr>
            <w:r w:rsidRPr="00C127F1">
              <w:lastRenderedPageBreak/>
              <w:t>Uczeń:</w:t>
            </w:r>
          </w:p>
          <w:p w14:paraId="0E1C127A" w14:textId="00165AB7" w:rsidR="00DA7BEF" w:rsidRDefault="00DA7BEF" w:rsidP="0044414D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 analizuje wykres zależności prędkości od czasu dla ruchu prostoliniowego jednostajnie przyspieszonego z prędkością początkową i na tej podstawie wyprowadza wzór na obliczanie drogi w tym ruchu</w:t>
            </w:r>
            <w:r>
              <w:t>.</w:t>
            </w:r>
          </w:p>
          <w:p w14:paraId="74A2DC5E" w14:textId="2E99B4D7" w:rsidR="00DA7BEF" w:rsidRDefault="00DA7BEF" w:rsidP="0044414D">
            <w:pPr>
              <w:pStyle w:val="tabelapunktytabela"/>
              <w:numPr>
                <w:ilvl w:val="0"/>
                <w:numId w:val="38"/>
              </w:numPr>
            </w:pPr>
            <w:r>
              <w:t>rozwiązuje nietypowe zadania.</w:t>
            </w:r>
          </w:p>
          <w:p w14:paraId="08B11377" w14:textId="1D585DE1" w:rsidR="0044414D" w:rsidRDefault="0044414D" w:rsidP="0044414D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 wyznacza i rysuje siłę wypadkową sił o różnych kierunkach</w:t>
            </w:r>
          </w:p>
          <w:p w14:paraId="083FDAC5" w14:textId="77777777" w:rsidR="001E21D0" w:rsidRPr="00C127F1" w:rsidRDefault="001E21D0" w:rsidP="001E21D0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lastRenderedPageBreak/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14:paraId="62163017" w14:textId="77777777" w:rsidR="001E21D0" w:rsidRPr="00C127F1" w:rsidRDefault="001E21D0" w:rsidP="00B22C0A">
            <w:pPr>
              <w:pStyle w:val="tabelapunktytabela"/>
              <w:spacing w:after="6"/>
              <w:ind w:left="0" w:firstLine="0"/>
            </w:pPr>
          </w:p>
          <w:p w14:paraId="59BB7485" w14:textId="77777777" w:rsidR="0044414D" w:rsidRPr="00C127F1" w:rsidRDefault="0044414D" w:rsidP="0044414D">
            <w:pPr>
              <w:pStyle w:val="tabelapunktytabela"/>
              <w:ind w:firstLine="0"/>
            </w:pPr>
          </w:p>
          <w:p w14:paraId="497C3BB5" w14:textId="77777777" w:rsidR="00DA7BEF" w:rsidRPr="00C127F1" w:rsidRDefault="00DA7BEF" w:rsidP="00D3238A">
            <w:pPr>
              <w:pStyle w:val="tabelatresctabela"/>
            </w:pPr>
          </w:p>
        </w:tc>
      </w:tr>
      <w:tr w:rsidR="00DA7BEF" w14:paraId="4D3EFB23" w14:textId="3E0B74BB" w:rsidTr="00DA7BEF">
        <w:trPr>
          <w:trHeight w:val="230"/>
          <w:jc w:val="center"/>
        </w:trPr>
        <w:tc>
          <w:tcPr>
            <w:tcW w:w="13195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73743C6C" w14:textId="77777777" w:rsidR="00DA7BEF" w:rsidRDefault="00DA7BEF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  <w:tc>
          <w:tcPr>
            <w:tcW w:w="1866" w:type="dxa"/>
            <w:shd w:val="solid" w:color="FEFAF1" w:fill="auto"/>
          </w:tcPr>
          <w:p w14:paraId="588A0BF0" w14:textId="77777777" w:rsidR="00DA7BEF" w:rsidRPr="0011106B" w:rsidRDefault="00DA7BEF" w:rsidP="00791A66">
            <w:pPr>
              <w:pStyle w:val="tabeladzialtabela"/>
              <w:rPr>
                <w:b/>
              </w:rPr>
            </w:pPr>
          </w:p>
        </w:tc>
      </w:tr>
      <w:tr w:rsidR="00DA7BEF" w:rsidRPr="00EB27D6" w14:paraId="3DFB3AF9" w14:textId="42F8E681" w:rsidTr="00DA7BEF">
        <w:trPr>
          <w:trHeight w:val="397"/>
          <w:jc w:val="center"/>
        </w:trPr>
        <w:tc>
          <w:tcPr>
            <w:tcW w:w="317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43549F5" w14:textId="77777777" w:rsidR="00DA7BEF" w:rsidRPr="00C127F1" w:rsidRDefault="00DA7BEF" w:rsidP="005C330A">
            <w:pPr>
              <w:pStyle w:val="tabelatresctabela"/>
              <w:spacing w:after="6"/>
            </w:pPr>
            <w:r w:rsidRPr="00C127F1">
              <w:t>Uczeń:</w:t>
            </w:r>
          </w:p>
          <w:p w14:paraId="0B62E01F" w14:textId="77777777" w:rsidR="00DA7BEF" w:rsidRPr="00C127F1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14:paraId="6B3CCDDD" w14:textId="77777777" w:rsidR="00DA7BEF" w:rsidRPr="00C127F1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14:paraId="16B297DD" w14:textId="77777777" w:rsidR="00DA7BEF" w:rsidRPr="00C127F1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14:paraId="5C78C76F" w14:textId="77777777" w:rsidR="00DA7BEF" w:rsidRPr="00C127F1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podaje treść pierwszej zasady dynamiki </w:t>
            </w:r>
            <w:r w:rsidRPr="00C127F1">
              <w:lastRenderedPageBreak/>
              <w:t>Newtona</w:t>
            </w:r>
          </w:p>
          <w:p w14:paraId="2087D879" w14:textId="77777777" w:rsidR="00DA7BEF" w:rsidRPr="00C127F1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14:paraId="16886A0F" w14:textId="77777777" w:rsidR="00DA7BEF" w:rsidRPr="00C127F1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14:paraId="0A597B99" w14:textId="77777777" w:rsidR="00DA7BEF" w:rsidRPr="00C127F1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14:paraId="25E74E43" w14:textId="77777777" w:rsidR="00DA7BEF" w:rsidRPr="00C127F1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14:paraId="35B2243A" w14:textId="77777777" w:rsidR="00DA7BEF" w:rsidRPr="00C127F1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14:paraId="0E248E47" w14:textId="77777777" w:rsidR="00DA7BEF" w:rsidRPr="00C127F1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14:paraId="2B72FF07" w14:textId="77777777" w:rsidR="00DA7BEF" w:rsidRPr="00C127F1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14:paraId="75AE8316" w14:textId="77777777" w:rsidR="00DA7BEF" w:rsidRPr="00C127F1" w:rsidRDefault="00DA7BEF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14:paraId="42E7D123" w14:textId="77777777" w:rsidR="00DA7BEF" w:rsidRPr="00C127F1" w:rsidRDefault="00DA7BEF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14:paraId="524F0627" w14:textId="77777777" w:rsidR="00DA7BEF" w:rsidRPr="00C127F1" w:rsidRDefault="00DA7BEF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14:paraId="3CABE939" w14:textId="77777777" w:rsidR="00DA7BEF" w:rsidRPr="00C127F1" w:rsidRDefault="00DA7BEF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14:paraId="2A1F0E7E" w14:textId="77777777" w:rsidR="00DA7BEF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14:paraId="047BC900" w14:textId="77777777" w:rsidR="00DA7BEF" w:rsidRPr="005C330A" w:rsidRDefault="00DA7BEF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</w:t>
            </w:r>
            <w:r w:rsidRPr="00C127F1">
              <w:lastRenderedPageBreak/>
              <w:t>formacje kluczowe</w:t>
            </w:r>
          </w:p>
        </w:tc>
        <w:tc>
          <w:tcPr>
            <w:tcW w:w="3544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BDAB495" w14:textId="77777777" w:rsidR="00DA7BEF" w:rsidRPr="00C127F1" w:rsidRDefault="00DA7BEF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304E78B8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14:paraId="4D79F459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14:paraId="5A9FDB70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14:paraId="41B2411D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14:paraId="6E78BED0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14:paraId="293D2421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opisuje spadek swobodny jako przykład ruchu jednostajnie przyspieszonego</w:t>
            </w:r>
          </w:p>
          <w:p w14:paraId="299FD57D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14:paraId="73CDEB88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14:paraId="3DD1B96A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14:paraId="31C2FED6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14:paraId="20B71DBA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14:paraId="2BFC3513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14:paraId="058CDED7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084D95C8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14:paraId="2377CB90" w14:textId="77777777" w:rsidR="00DA7BEF" w:rsidRPr="0011106B" w:rsidRDefault="00DA7BEF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14:paraId="45C905BD" w14:textId="77777777" w:rsidR="00DA7BEF" w:rsidRPr="00C127F1" w:rsidRDefault="00DA7BEF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14:paraId="4BEE06DD" w14:textId="77777777" w:rsidR="00DA7BEF" w:rsidRPr="00C127F1" w:rsidRDefault="00DA7BEF" w:rsidP="005C330A">
            <w:pPr>
              <w:pStyle w:val="tabelapunktytabela"/>
              <w:spacing w:after="6"/>
              <w:ind w:firstLine="0"/>
            </w:pPr>
            <w:r w:rsidRPr="00C127F1">
              <w:t xml:space="preserve">oblicza i zapisuje wynik zgodnie z zasadami zaokrąglania oraz zachowaniem liczby cyfr </w:t>
            </w:r>
            <w:r w:rsidRPr="00C127F1">
              <w:lastRenderedPageBreak/>
              <w:t>znaczących wynikającej z danych</w:t>
            </w:r>
          </w:p>
          <w:p w14:paraId="058A3903" w14:textId="77777777" w:rsidR="00DA7BEF" w:rsidRPr="00C127F1" w:rsidRDefault="00DA7BEF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14:paraId="22B9CAB5" w14:textId="77777777" w:rsidR="00DA7BEF" w:rsidRPr="00C127F1" w:rsidRDefault="00DA7BEF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14:paraId="4CA25872" w14:textId="77777777" w:rsidR="00DA7BEF" w:rsidRPr="00C127F1" w:rsidRDefault="00DA7BEF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14:paraId="0B27ED53" w14:textId="77777777" w:rsidR="00DA7BEF" w:rsidRPr="00C127F1" w:rsidRDefault="00DA7BEF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14:paraId="15C84FD0" w14:textId="77777777" w:rsidR="00DA7BEF" w:rsidRDefault="00DA7BEF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14:paraId="40AA9D0E" w14:textId="37B83376" w:rsidR="00DA7BEF" w:rsidRDefault="00DA7BEF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</w:t>
            </w:r>
          </w:p>
        </w:tc>
        <w:tc>
          <w:tcPr>
            <w:tcW w:w="340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C57E84B" w14:textId="77777777" w:rsidR="00DA7BEF" w:rsidRPr="00C127F1" w:rsidRDefault="00DA7BEF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16A9F39B" w14:textId="0C446ED0" w:rsidR="00DA7BEF" w:rsidRPr="00C127F1" w:rsidRDefault="00DA7BEF" w:rsidP="00B64D40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 podaje wzór na obliczanie siły tarcia</w:t>
            </w:r>
          </w:p>
          <w:p w14:paraId="10F33A1C" w14:textId="77777777" w:rsidR="00DA7BEF" w:rsidRPr="00C127F1" w:rsidRDefault="00DA7BEF" w:rsidP="00B64D40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14:paraId="5E08EB82" w14:textId="77777777" w:rsidR="00DA7BEF" w:rsidRPr="00C127F1" w:rsidRDefault="00DA7BEF" w:rsidP="00B64D40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14:paraId="173FC1EE" w14:textId="77777777" w:rsidR="00DA7BEF" w:rsidRPr="00C127F1" w:rsidRDefault="00DA7BEF" w:rsidP="00B64D40">
            <w:pPr>
              <w:pStyle w:val="tabelapolpauzytabela"/>
              <w:numPr>
                <w:ilvl w:val="1"/>
                <w:numId w:val="44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14:paraId="03FF89ED" w14:textId="77777777" w:rsidR="00DA7BEF" w:rsidRPr="00C127F1" w:rsidRDefault="00DA7BEF" w:rsidP="00B64D40">
            <w:pPr>
              <w:pStyle w:val="tabelapolpauzytabela"/>
              <w:numPr>
                <w:ilvl w:val="1"/>
                <w:numId w:val="44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14:paraId="7D5B00FE" w14:textId="77777777" w:rsidR="00DA7BEF" w:rsidRPr="00C127F1" w:rsidRDefault="00DA7BEF" w:rsidP="00B64D40">
            <w:pPr>
              <w:pStyle w:val="tabelapolpauzytabela"/>
              <w:numPr>
                <w:ilvl w:val="1"/>
                <w:numId w:val="44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14:paraId="2741FD72" w14:textId="77777777" w:rsidR="00DA7BEF" w:rsidRPr="00C127F1" w:rsidRDefault="00DA7BEF" w:rsidP="00B64D40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14:paraId="29A4CAEB" w14:textId="77777777" w:rsidR="00DA7BEF" w:rsidRPr="00C127F1" w:rsidRDefault="00DA7BEF" w:rsidP="00B64D40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14:paraId="2DE3C343" w14:textId="77777777" w:rsidR="00DA7BEF" w:rsidRPr="0044414D" w:rsidRDefault="00DA7BEF" w:rsidP="00B64D40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  <w:p w14:paraId="79962C89" w14:textId="1D0E1C9B" w:rsidR="00B64D40" w:rsidRDefault="00B64D40" w:rsidP="00B64D40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14:paraId="2C73B45F" w14:textId="4C492A2C" w:rsidR="0044414D" w:rsidRPr="00D66680" w:rsidRDefault="0044414D" w:rsidP="00B64D40">
            <w:pPr>
              <w:pStyle w:val="tabelapunktytabela"/>
              <w:spacing w:after="6"/>
              <w:ind w:firstLine="0"/>
            </w:pPr>
          </w:p>
        </w:tc>
        <w:tc>
          <w:tcPr>
            <w:tcW w:w="307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044614E" w14:textId="57D75731" w:rsidR="0044414D" w:rsidRDefault="0044414D" w:rsidP="0044414D">
            <w:pPr>
              <w:pStyle w:val="tabelapunktytabela"/>
              <w:spacing w:after="6"/>
              <w:ind w:firstLine="0"/>
            </w:pPr>
            <w:r>
              <w:lastRenderedPageBreak/>
              <w:t>Uczeń:</w:t>
            </w:r>
          </w:p>
          <w:p w14:paraId="04E16BD2" w14:textId="261C8C70" w:rsidR="0044414D" w:rsidRDefault="0044414D" w:rsidP="0044414D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14:paraId="1FDB5FE9" w14:textId="77777777" w:rsidR="00DA7BEF" w:rsidRPr="009027AB" w:rsidRDefault="00DA7BEF" w:rsidP="0044414D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lastRenderedPageBreak/>
              <w:t>posługuje się informacjami pochodzącymi z analizy tekstów (w tym popularnonaukowych) dotyczących przykładów wykorzystania zasady odrzutu w przyrodzie i technice</w:t>
            </w:r>
          </w:p>
        </w:tc>
        <w:tc>
          <w:tcPr>
            <w:tcW w:w="1866" w:type="dxa"/>
            <w:shd w:val="solid" w:color="FEFAF1" w:fill="auto"/>
          </w:tcPr>
          <w:p w14:paraId="0712244C" w14:textId="77777777" w:rsidR="0044414D" w:rsidRPr="00C127F1" w:rsidRDefault="0044414D" w:rsidP="0044414D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5E073BCB" w14:textId="77777777" w:rsidR="0044414D" w:rsidRDefault="0044414D" w:rsidP="0044414D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568DBFD3" wp14:editId="1704DCC5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14:paraId="61AFC76A" w14:textId="77777777" w:rsidR="00DA7BEF" w:rsidRPr="00C127F1" w:rsidRDefault="00DA7BEF" w:rsidP="009027AB">
            <w:pPr>
              <w:pStyle w:val="tabelatresctabela"/>
              <w:spacing w:after="6"/>
            </w:pPr>
          </w:p>
        </w:tc>
      </w:tr>
      <w:tr w:rsidR="00DA7BEF" w14:paraId="557B257E" w14:textId="2F822492" w:rsidTr="00DA7BEF">
        <w:trPr>
          <w:trHeight w:val="113"/>
          <w:jc w:val="center"/>
        </w:trPr>
        <w:tc>
          <w:tcPr>
            <w:tcW w:w="13195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6A122750" w14:textId="77777777" w:rsidR="00DA7BEF" w:rsidRDefault="00DA7BEF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  <w:tc>
          <w:tcPr>
            <w:tcW w:w="1866" w:type="dxa"/>
            <w:shd w:val="solid" w:color="FEFAF1" w:fill="auto"/>
          </w:tcPr>
          <w:p w14:paraId="2EC1C091" w14:textId="77777777" w:rsidR="00DA7BEF" w:rsidRPr="0011106B" w:rsidRDefault="00DA7BEF" w:rsidP="00791A66">
            <w:pPr>
              <w:pStyle w:val="tabeladzialtabela"/>
              <w:spacing w:after="11"/>
              <w:rPr>
                <w:b/>
              </w:rPr>
            </w:pPr>
          </w:p>
        </w:tc>
      </w:tr>
      <w:tr w:rsidR="00DA7BEF" w:rsidRPr="00EB27D6" w14:paraId="18CEEEE2" w14:textId="5A05581C" w:rsidTr="00DA7BEF">
        <w:trPr>
          <w:trHeight w:val="397"/>
          <w:jc w:val="center"/>
        </w:trPr>
        <w:tc>
          <w:tcPr>
            <w:tcW w:w="317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05A2F28" w14:textId="77777777" w:rsidR="00DA7BEF" w:rsidRPr="00C127F1" w:rsidRDefault="00DA7BEF" w:rsidP="00791A66">
            <w:pPr>
              <w:pStyle w:val="tabelatresctabela"/>
              <w:spacing w:after="11"/>
            </w:pPr>
            <w:r w:rsidRPr="00C127F1">
              <w:t>Uczeń:</w:t>
            </w:r>
          </w:p>
          <w:p w14:paraId="4ED0104F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14:paraId="1F0E8D6E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14:paraId="0C546990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14:paraId="1D62806C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14:paraId="66E5712B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podaje i opisuje wzór na obliczanie mocy (iloraz pracy i czasu, w którym praca została wykonana)</w:t>
            </w:r>
          </w:p>
          <w:p w14:paraId="0B3378D5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14:paraId="50AF40AB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14:paraId="6E50D049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14:paraId="2D537D80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14:paraId="77027070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14:paraId="33A069D5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14:paraId="2C08CEA5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14:paraId="68EC679B" w14:textId="77777777" w:rsidR="00DA7BEF" w:rsidRPr="00C127F1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504F9314" w14:textId="77777777" w:rsidR="00DA7BEF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przelicza wielokrotności i podwielokrotności oraz jednostki czasu</w:t>
            </w:r>
          </w:p>
          <w:p w14:paraId="17CA4414" w14:textId="77777777" w:rsidR="00DA7BEF" w:rsidRDefault="00DA7BEF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544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5A276A0" w14:textId="77777777" w:rsidR="00DA7BEF" w:rsidRPr="00C127F1" w:rsidRDefault="00DA7BEF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04ADBD48" w14:textId="77777777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14:paraId="18432EE0" w14:textId="77777777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14:paraId="646A184C" w14:textId="77777777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14:paraId="5532FC0B" w14:textId="77777777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14:paraId="1FFC0312" w14:textId="77777777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</w:t>
            </w:r>
            <w:r w:rsidRPr="00C127F1">
              <w:lastRenderedPageBreak/>
              <w:t>czonego</w:t>
            </w:r>
          </w:p>
          <w:p w14:paraId="220E918C" w14:textId="77777777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14:paraId="23F270B1" w14:textId="615CEC21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podaje i opisuje zależność przyrostu energii potencjalnej grawitacji ciała od jego masy i wysokości, na jaką ciało zostało podniesione </w:t>
            </w:r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69764C08" wp14:editId="7A4FB627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</w:p>
          <w:p w14:paraId="26D9FF0F" w14:textId="77777777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14:paraId="141AA43D" w14:textId="77777777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14:paraId="5D1B7E11" w14:textId="77777777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14:paraId="02C03E14" w14:textId="77777777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14:paraId="241A27F6" w14:textId="77777777" w:rsidR="00DA7BEF" w:rsidRPr="00C127F1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14:paraId="1A7BBFAB" w14:textId="77777777" w:rsidR="00DA7BEF" w:rsidRPr="00C127F1" w:rsidRDefault="00DA7BEF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14:paraId="1874CF8D" w14:textId="77777777" w:rsidR="00DA7BEF" w:rsidRPr="00C127F1" w:rsidRDefault="00DA7BEF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14:paraId="544B1230" w14:textId="77777777" w:rsidR="00DA7BEF" w:rsidRPr="00C127F1" w:rsidRDefault="00DA7BEF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14:paraId="5F059D98" w14:textId="77777777" w:rsidR="00DA7BEF" w:rsidRPr="00C127F1" w:rsidRDefault="00DA7BEF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14:paraId="757BA81B" w14:textId="77777777" w:rsidR="00DA7BEF" w:rsidRPr="00C127F1" w:rsidRDefault="00DA7BEF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14:paraId="5984647E" w14:textId="589D40B0" w:rsidR="00DA7BEF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 </w:t>
            </w:r>
          </w:p>
          <w:p w14:paraId="4710209F" w14:textId="77777777" w:rsidR="00DA7BEF" w:rsidRDefault="00DA7BEF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wyodrębnia z tekstów, tabel i rysunków informacje kluczowe dla opisywanego zjawiska bądź problemu</w:t>
            </w:r>
          </w:p>
        </w:tc>
        <w:tc>
          <w:tcPr>
            <w:tcW w:w="3402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0C04E59" w14:textId="77777777" w:rsidR="00DA7BEF" w:rsidRPr="00C127F1" w:rsidRDefault="00DA7BEF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7C8A9D52" w14:textId="77777777" w:rsidR="00DA7BEF" w:rsidRPr="00C127F1" w:rsidRDefault="00DA7BEF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14:paraId="1F17E910" w14:textId="77777777" w:rsidR="00DA7BEF" w:rsidRPr="00C127F1" w:rsidRDefault="00DA7BEF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F0C01E8" wp14:editId="6AB218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7354CB79" w14:textId="77777777" w:rsidR="00DA7BEF" w:rsidRPr="00C127F1" w:rsidRDefault="00DA7BEF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14:paraId="170ED7CC" w14:textId="77777777" w:rsidR="00DA7BEF" w:rsidRPr="00C127F1" w:rsidRDefault="00DA7BEF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14:paraId="2F7963E2" w14:textId="68359BDE" w:rsidR="00DA7BEF" w:rsidRDefault="00DA7BEF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 xml:space="preserve">y </w:t>
            </w:r>
            <w:r w:rsidRPr="0011106B">
              <w:lastRenderedPageBreak/>
              <w:t>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14:paraId="54C46976" w14:textId="3974D2F8" w:rsidR="00EF26DE" w:rsidRPr="0011106B" w:rsidRDefault="00EF26DE" w:rsidP="00EF26DE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wykonuje obliczenia i zapisuje wynik zgodnie z zasadami zaokrąglania oraz zachowaniem liczby cyfr znaczących wynikającej z danych</w:t>
            </w:r>
          </w:p>
          <w:p w14:paraId="539C2ECA" w14:textId="303B1FC2" w:rsidR="00EF26DE" w:rsidRDefault="00DA7BEF" w:rsidP="00EF26DE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</w:t>
            </w:r>
            <w:r w:rsidR="00AE6BD7">
              <w:t xml:space="preserve">typowe </w:t>
            </w:r>
            <w:r w:rsidRPr="00C127F1">
              <w:t xml:space="preserve">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</w:t>
            </w:r>
          </w:p>
          <w:p w14:paraId="2A7453D7" w14:textId="267B61AC" w:rsidR="00DA7BEF" w:rsidRDefault="00DA7BEF" w:rsidP="00AE6BD7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07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BC11773" w14:textId="77777777" w:rsidR="00DA7BEF" w:rsidRPr="00C127F1" w:rsidRDefault="00DA7BEF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49AD8765" w14:textId="51C1FD93" w:rsidR="00DA7BEF" w:rsidRDefault="00DA7BEF" w:rsidP="00AE6BD7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 wykazuje, że praca wykonana podczas zmiany prędkości ciała jest równa zmianie jego energii kinetycznej (wyprowadza wzór)</w:t>
            </w:r>
          </w:p>
          <w:p w14:paraId="1A29C1C7" w14:textId="5BE5CE92" w:rsidR="00AE6BD7" w:rsidRDefault="00AE6BD7" w:rsidP="00AE6BD7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14:paraId="1A32A377" w14:textId="76079DFB" w:rsidR="00AE6BD7" w:rsidRPr="00C127F1" w:rsidRDefault="00AE6BD7" w:rsidP="00AE6BD7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 wyjaśnia sposób obliczania pracy, gdy kierunek działającej na ciało siły nie jest zgodny z kierunkiem jego ruchu </w:t>
            </w:r>
          </w:p>
          <w:p w14:paraId="213007C2" w14:textId="77777777" w:rsidR="00DA7BEF" w:rsidRPr="00C127F1" w:rsidRDefault="00DA7BEF" w:rsidP="00AE6BD7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14:paraId="4AA65DB1" w14:textId="33C6EC4D" w:rsidR="00DA7BEF" w:rsidRPr="00C127F1" w:rsidRDefault="00DA7BEF" w:rsidP="00AE6BD7">
            <w:pPr>
              <w:pStyle w:val="tabelapolpauzytabela"/>
              <w:numPr>
                <w:ilvl w:val="1"/>
                <w:numId w:val="51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r w:rsidRPr="00C127F1">
              <w:t>geometryczną interpretację pracy) oraz mocy;</w:t>
            </w:r>
          </w:p>
          <w:p w14:paraId="6B651C53" w14:textId="77777777" w:rsidR="00DA7BEF" w:rsidRPr="00C127F1" w:rsidRDefault="00DA7BEF" w:rsidP="00AE6BD7">
            <w:pPr>
              <w:pStyle w:val="tabelapolpauzytabela"/>
              <w:numPr>
                <w:ilvl w:val="1"/>
                <w:numId w:val="51"/>
              </w:numPr>
            </w:pPr>
            <w:r w:rsidRPr="00C127F1">
              <w:lastRenderedPageBreak/>
              <w:t>z wykorzystaniem zasady zachowania energii mechanicznej oraz wzorów na energię potencjalną grawitacji i energię kinetyczną;</w:t>
            </w:r>
          </w:p>
          <w:p w14:paraId="20FC91DE" w14:textId="77777777" w:rsidR="00DA7BEF" w:rsidRPr="00C127F1" w:rsidRDefault="00DA7BEF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14:paraId="5C007680" w14:textId="3D0E0632" w:rsidR="00DA7BEF" w:rsidRPr="00791A66" w:rsidRDefault="00DA7BEF" w:rsidP="0044414D">
            <w:pPr>
              <w:pStyle w:val="tabelapunktytabela"/>
              <w:spacing w:after="11"/>
              <w:ind w:firstLine="0"/>
            </w:pPr>
          </w:p>
        </w:tc>
        <w:tc>
          <w:tcPr>
            <w:tcW w:w="1866" w:type="dxa"/>
            <w:shd w:val="solid" w:color="FEFAF1" w:fill="auto"/>
          </w:tcPr>
          <w:p w14:paraId="7957DEEF" w14:textId="3CC4115C" w:rsidR="0044414D" w:rsidRPr="00C127F1" w:rsidRDefault="0044414D" w:rsidP="0044414D">
            <w:pPr>
              <w:pStyle w:val="tabelapunktytabela"/>
              <w:spacing w:after="11"/>
              <w:ind w:firstLine="0"/>
            </w:pPr>
            <w:r>
              <w:lastRenderedPageBreak/>
              <w:t>Uczeń:</w:t>
            </w:r>
          </w:p>
          <w:p w14:paraId="3B108138" w14:textId="48DABC41" w:rsidR="0044414D" w:rsidRPr="0044414D" w:rsidRDefault="0044414D" w:rsidP="004441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14:paraId="1A12176C" w14:textId="1C4C7AC1" w:rsidR="00DA7BEF" w:rsidRPr="00C127F1" w:rsidRDefault="0044414D" w:rsidP="0044414D">
            <w:pPr>
              <w:pStyle w:val="tabelapunktytabela"/>
              <w:numPr>
                <w:ilvl w:val="0"/>
                <w:numId w:val="51"/>
              </w:numPr>
              <w:spacing w:after="11"/>
            </w:pPr>
            <w:r>
              <w:t xml:space="preserve"> </w:t>
            </w:r>
            <w:r w:rsidRPr="00C127F1">
              <w:t xml:space="preserve">realizuje projekt: </w:t>
            </w:r>
            <w:r w:rsidRPr="0044414D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44414D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DA7BEF" w14:paraId="3999C9B8" w14:textId="43193744" w:rsidTr="00DA7BEF">
        <w:trPr>
          <w:trHeight w:val="113"/>
          <w:jc w:val="center"/>
        </w:trPr>
        <w:tc>
          <w:tcPr>
            <w:tcW w:w="13195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5AF1A88" w14:textId="77777777" w:rsidR="00DA7BEF" w:rsidRDefault="00DA7BEF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  <w:tc>
          <w:tcPr>
            <w:tcW w:w="1866" w:type="dxa"/>
            <w:shd w:val="solid" w:color="FEFAF1" w:fill="auto"/>
          </w:tcPr>
          <w:p w14:paraId="396A0BE9" w14:textId="77777777" w:rsidR="00DA7BEF" w:rsidRPr="0011106B" w:rsidRDefault="00DA7BEF" w:rsidP="00791A66">
            <w:pPr>
              <w:pStyle w:val="tabeladzialtabela"/>
              <w:rPr>
                <w:b/>
              </w:rPr>
            </w:pPr>
          </w:p>
        </w:tc>
      </w:tr>
      <w:tr w:rsidR="00DA7BEF" w:rsidRPr="00EB27D6" w14:paraId="2D1DFE60" w14:textId="3457CC2D" w:rsidTr="00DA7BEF">
        <w:trPr>
          <w:trHeight w:val="397"/>
          <w:jc w:val="center"/>
        </w:trPr>
        <w:tc>
          <w:tcPr>
            <w:tcW w:w="317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BDC6A6A" w14:textId="77777777" w:rsidR="00DA7BEF" w:rsidRPr="00C127F1" w:rsidRDefault="00DA7BEF" w:rsidP="00791A66">
            <w:pPr>
              <w:pStyle w:val="tabelatresctabela"/>
            </w:pPr>
            <w:r w:rsidRPr="00C127F1">
              <w:t>Uczeń:</w:t>
            </w:r>
          </w:p>
          <w:p w14:paraId="31EB44CB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14:paraId="29BAE2E2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14:paraId="019EC85B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14:paraId="4378ECC7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14:paraId="11205E19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14:paraId="21C68ED2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14:paraId="5961C86F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14:paraId="1753225E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</w:t>
            </w:r>
            <w:r w:rsidRPr="00C127F1">
              <w:lastRenderedPageBreak/>
              <w:t>nych w celu odszukania ciepła właściwego; porównuje wartości ciepła właściwego różnych substancji</w:t>
            </w:r>
          </w:p>
          <w:p w14:paraId="6B5A3408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14:paraId="7E8B0679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14:paraId="36843BA1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14:paraId="09F06A15" w14:textId="77777777" w:rsidR="00DA7BEF" w:rsidRPr="0011106B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14:paraId="67224BE4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14:paraId="29C666BC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14:paraId="3B600C45" w14:textId="77777777" w:rsidR="00DA7BEF" w:rsidRPr="00C127F1" w:rsidRDefault="00DA7BEF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14:paraId="6EC381F7" w14:textId="77777777" w:rsidR="00DA7BEF" w:rsidRPr="00C127F1" w:rsidRDefault="00DA7BEF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14:paraId="5D5DC4D5" w14:textId="77777777" w:rsidR="00DA7BEF" w:rsidRPr="00C127F1" w:rsidRDefault="00DA7BEF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14:paraId="715512FE" w14:textId="77777777" w:rsidR="00DA7BEF" w:rsidRPr="00C127F1" w:rsidRDefault="00DA7BEF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14:paraId="67C67E87" w14:textId="77777777" w:rsidR="00DA7BEF" w:rsidRPr="00C127F1" w:rsidRDefault="00DA7BEF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14:paraId="44F0DC61" w14:textId="77777777" w:rsidR="00DA7BEF" w:rsidRPr="00C127F1" w:rsidRDefault="00DA7BEF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</w:t>
            </w:r>
            <w:r w:rsidRPr="00C127F1">
              <w:lastRenderedPageBreak/>
              <w:t>zapisuje wyniki obserwacji i formułuje wnioski</w:t>
            </w:r>
          </w:p>
          <w:p w14:paraId="67435F2F" w14:textId="77777777" w:rsidR="00DA7BEF" w:rsidRPr="00C127F1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14:paraId="1EA78822" w14:textId="77777777" w:rsidR="00DA7BEF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14:paraId="1C1E5612" w14:textId="77777777" w:rsidR="00DA7BEF" w:rsidRPr="00791A66" w:rsidRDefault="00DA7BEF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544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2D8C296" w14:textId="77777777" w:rsidR="00DA7BEF" w:rsidRPr="00C127F1" w:rsidRDefault="00DA7BEF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60ADCA5C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14:paraId="06390B69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14:paraId="55776268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14:paraId="60071083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14:paraId="0A115E8A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14:paraId="57648BA7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14:paraId="474E765C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14:paraId="281F8875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14:paraId="5CC2AC98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>posługuje się pojęciem przepływu ciepła jako przekazywaniem energii w postaci ciepła oraz jednostką ciepła w układzie SI</w:t>
            </w:r>
          </w:p>
          <w:p w14:paraId="336436FC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14:paraId="269E2D60" w14:textId="77777777" w:rsidR="00DA7BEF" w:rsidRPr="0011106B" w:rsidRDefault="00DA7BEF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14:paraId="1D3F8ED3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14:paraId="2A56EB0D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>
              <w:t>)</w:t>
            </w:r>
          </w:p>
          <w:p w14:paraId="6384269D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14:paraId="5FCA4D85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14:paraId="6F0CC426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14:paraId="57CDE807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114B490F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</w:t>
            </w:r>
            <w:r w:rsidRPr="00C127F1">
              <w:lastRenderedPageBreak/>
              <w:t>guje się pojęciem ciepła właściwego wraz z jego jednostką w układzie SI</w:t>
            </w:r>
          </w:p>
          <w:p w14:paraId="103E893D" w14:textId="6F7EFB6B" w:rsidR="00DA7BEF" w:rsidRDefault="00DA7BEF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</w:p>
          <w:p w14:paraId="4A2392E5" w14:textId="77777777" w:rsidR="00DA7BEF" w:rsidRPr="00C127F1" w:rsidRDefault="00DA7BEF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4D5CB37F" wp14:editId="785EEC92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14:paraId="634A1A11" w14:textId="77777777" w:rsidR="00DA7BEF" w:rsidRPr="00C127F1" w:rsidRDefault="00DA7BEF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14:paraId="2CD6E86D" w14:textId="77777777" w:rsidR="00DA7BEF" w:rsidRPr="00C127F1" w:rsidRDefault="00DA7BEF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14:paraId="4B9F66CD" w14:textId="77777777" w:rsidR="00DA7BEF" w:rsidRPr="00C127F1" w:rsidRDefault="00DA7BEF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14:paraId="3D37B212" w14:textId="77777777" w:rsidR="00DA7BEF" w:rsidRPr="00C127F1" w:rsidRDefault="00DA7BEF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14:paraId="1CB73016" w14:textId="77777777" w:rsidR="00DA7BEF" w:rsidRPr="00C127F1" w:rsidRDefault="00DA7BEF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14:paraId="3ABC83C6" w14:textId="77777777" w:rsidR="00DA7BEF" w:rsidRPr="00C127F1" w:rsidRDefault="00DA7BEF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14:paraId="6D181D37" w14:textId="77777777" w:rsidR="00DA7BEF" w:rsidRPr="00C127F1" w:rsidRDefault="00DA7BEF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14:paraId="5125C276" w14:textId="77777777" w:rsidR="00DA7BEF" w:rsidRPr="00C127F1" w:rsidRDefault="00DA7BEF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14:paraId="30A20FE5" w14:textId="77777777" w:rsidR="00DA7BEF" w:rsidRPr="00C127F1" w:rsidRDefault="00DA7BEF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14:paraId="544894AA" w14:textId="77777777" w:rsidR="00DA7BEF" w:rsidRPr="0011106B" w:rsidRDefault="00DA7BEF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14:paraId="7F7C1ABE" w14:textId="77777777" w:rsidR="00DA7BEF" w:rsidRPr="00C127F1" w:rsidRDefault="00DA7BEF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lastRenderedPageBreak/>
              <w:t>obserwacja wrzenia,</w:t>
            </w:r>
          </w:p>
          <w:p w14:paraId="571AD4D2" w14:textId="77777777" w:rsidR="00DA7BEF" w:rsidRPr="00C127F1" w:rsidRDefault="00DA7BEF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14:paraId="4075257F" w14:textId="77777777" w:rsidR="00EF26DE" w:rsidRDefault="00DA7BEF" w:rsidP="00EF26DE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</w:t>
            </w:r>
          </w:p>
          <w:p w14:paraId="6FA9621A" w14:textId="1B3E4F4E" w:rsidR="00DA7BEF" w:rsidRDefault="00DA7BEF" w:rsidP="00EF26DE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02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025771B" w14:textId="77777777" w:rsidR="00DA7BEF" w:rsidRPr="00C127F1" w:rsidRDefault="00DA7BEF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485723CB" w14:textId="77777777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14:paraId="52050C8B" w14:textId="77777777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14:paraId="26BF1C9F" w14:textId="19B0D5A2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 opisuje możliwość wykonania pracy kosztem energii wewnętrznej; podaje przykłady praktycznego wykorzystania tego procesu</w:t>
            </w:r>
          </w:p>
          <w:p w14:paraId="0CB9B75D" w14:textId="77777777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14:paraId="4BBC15B8" w14:textId="77777777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14:paraId="099A10C2" w14:textId="77777777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14:paraId="76819EF1" w14:textId="3000793A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 rysuje wykres zależności temperatury </w:t>
            </w:r>
            <w:r w:rsidRPr="00C127F1">
              <w:lastRenderedPageBreak/>
              <w:t>od czasu ogrzewania lub oziębiania odpowiednio dla zjawiska topnienia lub krzepnięcia na podstawie danych</w:t>
            </w:r>
          </w:p>
          <w:p w14:paraId="65BB73CB" w14:textId="1D376397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 posługuje się pojęciem ciepła topnienia wraz z jednostką w układzie SI; podaje wzór na ciepło topnienia</w:t>
            </w:r>
          </w:p>
          <w:p w14:paraId="6356107B" w14:textId="77777777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14:paraId="77C32170" w14:textId="70F45033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 posługuje się pojęciem ciepła parowania wraz z jednostką w układzie SI; podaje wzór na ciepło parowania</w:t>
            </w:r>
          </w:p>
          <w:p w14:paraId="13D2F527" w14:textId="77777777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14:paraId="1F138E38" w14:textId="77777777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14:paraId="4C43C4E6" w14:textId="556B012B" w:rsidR="00DA7BEF" w:rsidRPr="00C127F1" w:rsidRDefault="00DA7BEF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</w:t>
            </w:r>
            <w:r w:rsidR="00EF26DE">
              <w:t>typowe</w:t>
            </w:r>
            <w:r w:rsidRPr="00C127F1">
              <w:t xml:space="preserve"> zadania</w:t>
            </w:r>
            <w:r w:rsidR="00EF26DE">
              <w:t xml:space="preserve"> </w:t>
            </w:r>
            <w:r w:rsidRPr="00C127F1">
              <w:t xml:space="preserve">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ciepło topnienia </w:t>
            </w:r>
            <w:r w:rsidRPr="00C127F1">
              <w:lastRenderedPageBreak/>
              <w:t>i ciepło parowania)</w:t>
            </w:r>
          </w:p>
          <w:p w14:paraId="5EE57B21" w14:textId="77777777" w:rsidR="00DA7BEF" w:rsidRPr="00C127F1" w:rsidRDefault="00DA7BEF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14:paraId="24B17715" w14:textId="77777777" w:rsidR="00DA7BEF" w:rsidRPr="00C127F1" w:rsidRDefault="00DA7BEF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14:paraId="47322F27" w14:textId="77777777" w:rsidR="00DA7BEF" w:rsidRPr="00C127F1" w:rsidRDefault="00DA7BEF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14:paraId="6B47D2CB" w14:textId="77777777" w:rsidR="00DA7BEF" w:rsidRPr="0011106B" w:rsidRDefault="00DA7BEF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14:paraId="3D6E979A" w14:textId="77777777" w:rsidR="00DA7BEF" w:rsidRPr="00C127F1" w:rsidRDefault="00DA7BEF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14:paraId="56BAD17A" w14:textId="77777777" w:rsidR="00DA7BEF" w:rsidRPr="00C127F1" w:rsidRDefault="00DA7BEF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14:paraId="580309B0" w14:textId="77777777" w:rsidR="00DA7BEF" w:rsidRDefault="00DA7BEF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14:paraId="07979303" w14:textId="3A122FCF" w:rsidR="00DA7BEF" w:rsidRPr="00EF26DE" w:rsidRDefault="00DA7BEF" w:rsidP="00EF26DE">
            <w:pPr>
              <w:pStyle w:val="tabelapolpauzytabela"/>
              <w:ind w:left="0" w:firstLine="0"/>
            </w:pPr>
          </w:p>
        </w:tc>
        <w:tc>
          <w:tcPr>
            <w:tcW w:w="307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CEF870C" w14:textId="77777777" w:rsidR="00DA7BEF" w:rsidRPr="00C127F1" w:rsidRDefault="00DA7BEF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23AFC43C" w14:textId="72F536F8" w:rsidR="00DA7BEF" w:rsidRDefault="00DA7BEF" w:rsidP="00EF26DE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14:paraId="444AAAB3" w14:textId="31895A96" w:rsidR="00EF26DE" w:rsidRDefault="00EF26DE" w:rsidP="00EF26DE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 wyjaśnia zależność temperatury wrzenia od ciśnienia</w:t>
            </w:r>
          </w:p>
          <w:p w14:paraId="7D64EA88" w14:textId="1EF53639" w:rsidR="00EF26DE" w:rsidRPr="00C127F1" w:rsidRDefault="00EF26DE" w:rsidP="00EF26DE">
            <w:pPr>
              <w:pStyle w:val="tabelapunktytabela"/>
              <w:numPr>
                <w:ilvl w:val="0"/>
                <w:numId w:val="62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14:paraId="290805F1" w14:textId="77777777" w:rsidR="00DA7BEF" w:rsidRDefault="00DA7BEF" w:rsidP="00EF26DE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rozwiązuje złożone zadania obliczeniowe związane ze zmianą energii wewnętrznej oraz z wykorzystaniem pojęcia ciepła właściwego; szacuje </w:t>
            </w:r>
            <w:r w:rsidRPr="00C127F1">
              <w:lastRenderedPageBreak/>
              <w:t>rząd wielkości spodziewanego wyniku i na tej podstawie ocenia wyniki obliczeń</w:t>
            </w:r>
          </w:p>
          <w:p w14:paraId="1E72972B" w14:textId="77777777" w:rsidR="00DA7BEF" w:rsidRPr="00A65C11" w:rsidRDefault="00DA7BEF" w:rsidP="0044414D">
            <w:pPr>
              <w:pStyle w:val="tabelapunktytabela"/>
              <w:ind w:firstLine="0"/>
              <w:rPr>
                <w:color w:val="auto"/>
              </w:rPr>
            </w:pPr>
          </w:p>
        </w:tc>
        <w:tc>
          <w:tcPr>
            <w:tcW w:w="1866" w:type="dxa"/>
            <w:shd w:val="solid" w:color="FEFAF1" w:fill="auto"/>
          </w:tcPr>
          <w:p w14:paraId="5EF935AA" w14:textId="5511748B" w:rsidR="0044414D" w:rsidRDefault="0044414D" w:rsidP="0044414D">
            <w:pPr>
              <w:pStyle w:val="tabelatresctabela"/>
            </w:pPr>
            <w:r>
              <w:lastRenderedPageBreak/>
              <w:t>Uczeń:</w:t>
            </w:r>
          </w:p>
          <w:p w14:paraId="198CA0AA" w14:textId="702686D6" w:rsidR="0044414D" w:rsidRPr="003110D3" w:rsidRDefault="0044414D" w:rsidP="0044414D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14:paraId="37E0D839" w14:textId="77777777" w:rsidR="003110D3" w:rsidRPr="00C127F1" w:rsidRDefault="003110D3" w:rsidP="003110D3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14:paraId="110FA9D8" w14:textId="77777777" w:rsidR="003110D3" w:rsidRPr="00C127F1" w:rsidRDefault="003110D3" w:rsidP="003110D3">
            <w:pPr>
              <w:pStyle w:val="tabelapunktytabela"/>
              <w:ind w:left="0" w:firstLine="0"/>
            </w:pPr>
          </w:p>
          <w:p w14:paraId="2740AEB8" w14:textId="63549D6C" w:rsidR="0044414D" w:rsidRPr="00C127F1" w:rsidRDefault="0044414D" w:rsidP="00791A66">
            <w:pPr>
              <w:pStyle w:val="tabelatresctabela"/>
            </w:pPr>
          </w:p>
        </w:tc>
      </w:tr>
    </w:tbl>
    <w:p w14:paraId="5984685A" w14:textId="77777777" w:rsidR="00C113EA" w:rsidRDefault="00C113EA" w:rsidP="00C113EA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14:paraId="7FACCE7F" w14:textId="77777777" w:rsidR="00C113EA" w:rsidRDefault="00C113EA" w:rsidP="00C113EA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14:paraId="3B34E6D7" w14:textId="77777777" w:rsidR="00C113EA" w:rsidRDefault="00C113EA" w:rsidP="00C113EA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14:paraId="308F686C" w14:textId="20B64DE9" w:rsidR="00C113EA" w:rsidRPr="00512715" w:rsidRDefault="00C113EA" w:rsidP="00C113EA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14:paraId="1CC2EE29" w14:textId="77777777" w:rsidR="00EB27D6" w:rsidRPr="00EB27D6" w:rsidRDefault="00EB27D6" w:rsidP="00EB27D6">
      <w:pPr>
        <w:spacing w:line="276" w:lineRule="auto"/>
        <w:jc w:val="both"/>
        <w:rPr>
          <w:lang w:val="pl-PL"/>
        </w:rPr>
      </w:pPr>
      <w:r w:rsidRPr="00EB27D6">
        <w:rPr>
          <w:lang w:val="pl-PL"/>
        </w:rPr>
        <w:t xml:space="preserve">Ocenę </w:t>
      </w:r>
      <w:r w:rsidRPr="00EB27D6">
        <w:rPr>
          <w:b/>
          <w:bCs/>
          <w:lang w:val="pl-PL"/>
        </w:rPr>
        <w:t>niedostateczną</w:t>
      </w:r>
      <w:r w:rsidRPr="00EB27D6">
        <w:rPr>
          <w:lang w:val="pl-PL"/>
        </w:rPr>
        <w:t xml:space="preserve"> otrzymuje uczeń, który:</w:t>
      </w:r>
    </w:p>
    <w:p w14:paraId="7D375D94" w14:textId="77777777" w:rsidR="00EB27D6" w:rsidRPr="00EB27D6" w:rsidRDefault="00EB27D6" w:rsidP="00EB27D6">
      <w:pPr>
        <w:numPr>
          <w:ilvl w:val="0"/>
          <w:numId w:val="65"/>
        </w:numPr>
        <w:tabs>
          <w:tab w:val="num" w:pos="284"/>
        </w:tabs>
        <w:spacing w:line="276" w:lineRule="auto"/>
        <w:ind w:left="284" w:hanging="142"/>
        <w:jc w:val="both"/>
        <w:rPr>
          <w:lang w:val="pl-PL"/>
        </w:rPr>
      </w:pPr>
      <w:r w:rsidRPr="00EB27D6">
        <w:rPr>
          <w:lang w:val="pl-PL"/>
        </w:rPr>
        <w:t>nie opanował niezbędnego minimum podstawowych wiadomości i umiejętności określonych podstawową programową przedmiotu, a są one niezbędne do dalszego kształcenia,</w:t>
      </w:r>
    </w:p>
    <w:p w14:paraId="500DE9EE" w14:textId="77777777" w:rsidR="00EB27D6" w:rsidRPr="00EB27D6" w:rsidRDefault="00EB27D6" w:rsidP="00EB27D6">
      <w:pPr>
        <w:numPr>
          <w:ilvl w:val="0"/>
          <w:numId w:val="65"/>
        </w:numPr>
        <w:tabs>
          <w:tab w:val="num" w:pos="284"/>
        </w:tabs>
        <w:spacing w:line="276" w:lineRule="auto"/>
        <w:ind w:left="284" w:hanging="142"/>
        <w:jc w:val="both"/>
        <w:rPr>
          <w:lang w:val="pl-PL"/>
        </w:rPr>
      </w:pPr>
      <w:r w:rsidRPr="00EB27D6">
        <w:rPr>
          <w:lang w:val="pl-PL"/>
        </w:rPr>
        <w:t>nie jest w stanie nawet przy pomocy nauczyciela rozwi</w:t>
      </w:r>
      <w:r w:rsidRPr="00EB27D6">
        <w:rPr>
          <w:rFonts w:eastAsia="TimesNewRoman"/>
          <w:lang w:val="pl-PL"/>
        </w:rPr>
        <w:t>ą</w:t>
      </w:r>
      <w:r w:rsidRPr="00EB27D6">
        <w:rPr>
          <w:lang w:val="pl-PL"/>
        </w:rPr>
        <w:t>za</w:t>
      </w:r>
      <w:r w:rsidRPr="00EB27D6">
        <w:rPr>
          <w:rFonts w:eastAsia="TimesNewRoman"/>
          <w:lang w:val="pl-PL"/>
        </w:rPr>
        <w:t xml:space="preserve">ć </w:t>
      </w:r>
      <w:r w:rsidRPr="00EB27D6">
        <w:rPr>
          <w:lang w:val="pl-PL"/>
        </w:rPr>
        <w:t>zadania o niewielkim (elementarnym) stopniu trudno</w:t>
      </w:r>
      <w:r w:rsidRPr="00EB27D6">
        <w:rPr>
          <w:rFonts w:eastAsia="TimesNewRoman"/>
          <w:lang w:val="pl-PL"/>
        </w:rPr>
        <w:t>ś</w:t>
      </w:r>
      <w:r w:rsidRPr="00EB27D6">
        <w:rPr>
          <w:lang w:val="pl-PL"/>
        </w:rPr>
        <w:t>ci,</w:t>
      </w:r>
    </w:p>
    <w:p w14:paraId="40D43058" w14:textId="77777777" w:rsidR="00EB27D6" w:rsidRPr="00EB27D6" w:rsidRDefault="00EB27D6" w:rsidP="00EB27D6">
      <w:pPr>
        <w:numPr>
          <w:ilvl w:val="0"/>
          <w:numId w:val="65"/>
        </w:numPr>
        <w:tabs>
          <w:tab w:val="num" w:pos="284"/>
        </w:tabs>
        <w:spacing w:line="276" w:lineRule="auto"/>
        <w:ind w:left="284" w:hanging="142"/>
        <w:jc w:val="both"/>
        <w:rPr>
          <w:lang w:val="pl-PL"/>
        </w:rPr>
      </w:pPr>
      <w:r w:rsidRPr="00EB27D6">
        <w:rPr>
          <w:lang w:val="pl-PL"/>
        </w:rPr>
        <w:t>mimo mobilizacji i pomocy nauczyciela nie uzyskuje postępów w nauce,</w:t>
      </w:r>
    </w:p>
    <w:p w14:paraId="274F747D" w14:textId="77777777" w:rsidR="00EB27D6" w:rsidRPr="00EB27D6" w:rsidRDefault="00EB27D6" w:rsidP="00EB27D6">
      <w:pPr>
        <w:numPr>
          <w:ilvl w:val="0"/>
          <w:numId w:val="65"/>
        </w:numPr>
        <w:tabs>
          <w:tab w:val="num" w:pos="284"/>
        </w:tabs>
        <w:spacing w:line="276" w:lineRule="auto"/>
        <w:ind w:left="284" w:hanging="142"/>
        <w:jc w:val="both"/>
        <w:rPr>
          <w:lang w:val="pl-PL"/>
        </w:rPr>
      </w:pPr>
      <w:r w:rsidRPr="00EB27D6">
        <w:rPr>
          <w:lang w:val="pl-PL"/>
        </w:rPr>
        <w:t>ma trudności w najprostszych działaniach dotyczących poszczególnych haseł programowych,</w:t>
      </w:r>
    </w:p>
    <w:p w14:paraId="2E34B50E" w14:textId="600FACDC" w:rsidR="00EB27D6" w:rsidRPr="00EB27D6" w:rsidRDefault="00EB27D6" w:rsidP="00EB27D6">
      <w:pPr>
        <w:numPr>
          <w:ilvl w:val="0"/>
          <w:numId w:val="65"/>
        </w:numPr>
        <w:tabs>
          <w:tab w:val="num" w:pos="284"/>
        </w:tabs>
        <w:spacing w:line="276" w:lineRule="auto"/>
        <w:ind w:left="284" w:hanging="142"/>
        <w:jc w:val="both"/>
        <w:rPr>
          <w:lang w:val="pl-PL"/>
        </w:rPr>
      </w:pPr>
      <w:r w:rsidRPr="00EB27D6">
        <w:rPr>
          <w:lang w:val="pl-PL"/>
        </w:rPr>
        <w:t>prezentuje bardzo słabe walory poznawcze i nie rozumie tekstów</w:t>
      </w:r>
      <w:r>
        <w:rPr>
          <w:lang w:val="pl-PL"/>
        </w:rPr>
        <w:t>.</w:t>
      </w:r>
    </w:p>
    <w:p w14:paraId="3712A52A" w14:textId="77777777" w:rsidR="00EB27D6" w:rsidRPr="00EB27D6" w:rsidRDefault="00EB27D6" w:rsidP="00EB27D6">
      <w:pPr>
        <w:rPr>
          <w:lang w:val="pl-PL"/>
        </w:rPr>
      </w:pPr>
    </w:p>
    <w:p w14:paraId="08A5D3A0" w14:textId="77777777" w:rsidR="00C113EA" w:rsidRPr="00AA4615" w:rsidRDefault="00C113EA" w:rsidP="00C113EA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72B473BA" w14:textId="6BC114EB"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E35AE6">
      <w:headerReference w:type="default" r:id="rId15"/>
      <w:footerReference w:type="default" r:id="rId16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7D87C" w14:textId="77777777" w:rsidR="0067510E" w:rsidRDefault="0067510E" w:rsidP="00BD0596">
      <w:r>
        <w:separator/>
      </w:r>
    </w:p>
  </w:endnote>
  <w:endnote w:type="continuationSeparator" w:id="0">
    <w:p w14:paraId="7C3FA79C" w14:textId="77777777" w:rsidR="0067510E" w:rsidRDefault="0067510E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296763"/>
      <w:docPartObj>
        <w:docPartGallery w:val="Page Numbers (Bottom of Page)"/>
        <w:docPartUnique/>
      </w:docPartObj>
    </w:sdtPr>
    <w:sdtEndPr/>
    <w:sdtContent>
      <w:p w14:paraId="746C62BC" w14:textId="71D3B066" w:rsidR="008768B0" w:rsidRDefault="008768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71" w:rsidRPr="00FF5C71">
          <w:rPr>
            <w:noProof/>
            <w:lang w:val="pl-PL"/>
          </w:rPr>
          <w:t>2</w:t>
        </w:r>
        <w:r>
          <w:fldChar w:fldCharType="end"/>
        </w:r>
      </w:p>
    </w:sdtContent>
  </w:sdt>
  <w:p w14:paraId="0CC65A65" w14:textId="77777777" w:rsidR="008768B0" w:rsidRPr="00A65C11" w:rsidRDefault="008768B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B034" w14:textId="77777777" w:rsidR="0067510E" w:rsidRDefault="0067510E" w:rsidP="00BD0596">
      <w:r>
        <w:separator/>
      </w:r>
    </w:p>
  </w:footnote>
  <w:footnote w:type="continuationSeparator" w:id="0">
    <w:p w14:paraId="5AB8B48C" w14:textId="77777777" w:rsidR="0067510E" w:rsidRDefault="0067510E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D55B" w14:textId="77777777" w:rsidR="008768B0" w:rsidRDefault="008768B0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B4835" wp14:editId="290DE42F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5D362B7" w14:textId="78D72870" w:rsidR="008768B0" w:rsidRPr="00A65C11" w:rsidRDefault="008768B0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5C71" w:rsidRPr="00FF5C71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B4835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" fillcolor="#002060" stroked="f">
              <v:textbox inset=",0,,0">
                <w:txbxContent>
                  <w:p w14:paraId="75D362B7" w14:textId="78D72870" w:rsidR="008768B0" w:rsidRPr="00A65C11" w:rsidRDefault="008768B0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FF5C71" w:rsidRPr="00FF5C71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F7AB21" wp14:editId="7C6CD27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28A07FCA" w14:textId="77777777" w:rsidR="008768B0" w:rsidRDefault="008768B0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3053309D" w14:textId="77777777" w:rsidR="008768B0" w:rsidRPr="00A65C11" w:rsidRDefault="008768B0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7AB21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" fillcolor="#b1c903" stroked="f">
              <v:textbox inset=",0,,0">
                <w:txbxContent>
                  <w:p w14:paraId="28A07FCA" w14:textId="77777777" w:rsidR="008768B0" w:rsidRDefault="008768B0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3053309D" w14:textId="77777777" w:rsidR="008768B0" w:rsidRPr="00A65C11" w:rsidRDefault="008768B0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48FE92" w14:textId="77777777" w:rsidR="008768B0" w:rsidRDefault="00876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ECB1708"/>
    <w:multiLevelType w:val="hybridMultilevel"/>
    <w:tmpl w:val="9348DE54"/>
    <w:lvl w:ilvl="0" w:tplc="04150001">
      <w:numFmt w:val="decimal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6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 w:numId="65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1674E"/>
    <w:rsid w:val="000E7C17"/>
    <w:rsid w:val="001E21D0"/>
    <w:rsid w:val="00272901"/>
    <w:rsid w:val="002B11B2"/>
    <w:rsid w:val="003110D3"/>
    <w:rsid w:val="00372F93"/>
    <w:rsid w:val="003949A2"/>
    <w:rsid w:val="00424F72"/>
    <w:rsid w:val="0044414D"/>
    <w:rsid w:val="00512715"/>
    <w:rsid w:val="005222FB"/>
    <w:rsid w:val="00530DD8"/>
    <w:rsid w:val="00556787"/>
    <w:rsid w:val="005C0F60"/>
    <w:rsid w:val="005C330A"/>
    <w:rsid w:val="0060697A"/>
    <w:rsid w:val="006233D8"/>
    <w:rsid w:val="0067510E"/>
    <w:rsid w:val="007560C0"/>
    <w:rsid w:val="00760232"/>
    <w:rsid w:val="00791A66"/>
    <w:rsid w:val="007B259F"/>
    <w:rsid w:val="0082637F"/>
    <w:rsid w:val="008768B0"/>
    <w:rsid w:val="00885CAA"/>
    <w:rsid w:val="008D60B8"/>
    <w:rsid w:val="00902585"/>
    <w:rsid w:val="009027AB"/>
    <w:rsid w:val="00990B1B"/>
    <w:rsid w:val="009C60D0"/>
    <w:rsid w:val="00A65C11"/>
    <w:rsid w:val="00A948B5"/>
    <w:rsid w:val="00AA4615"/>
    <w:rsid w:val="00AE6BD7"/>
    <w:rsid w:val="00AF6613"/>
    <w:rsid w:val="00B22C0A"/>
    <w:rsid w:val="00B52C19"/>
    <w:rsid w:val="00B64D40"/>
    <w:rsid w:val="00B74762"/>
    <w:rsid w:val="00B92CD6"/>
    <w:rsid w:val="00BD0596"/>
    <w:rsid w:val="00C0057D"/>
    <w:rsid w:val="00C113EA"/>
    <w:rsid w:val="00C7648F"/>
    <w:rsid w:val="00D3238A"/>
    <w:rsid w:val="00D66680"/>
    <w:rsid w:val="00DA7BEF"/>
    <w:rsid w:val="00E35AE6"/>
    <w:rsid w:val="00E54B02"/>
    <w:rsid w:val="00EB27D6"/>
    <w:rsid w:val="00ED323E"/>
    <w:rsid w:val="00EE3083"/>
    <w:rsid w:val="00EF26DE"/>
    <w:rsid w:val="00EF64B8"/>
    <w:rsid w:val="00F44A1C"/>
    <w:rsid w:val="00F61ECD"/>
    <w:rsid w:val="00F96035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CB183"/>
  <w14:defaultImageDpi w14:val="0"/>
  <w15:docId w15:val="{DB229099-0EDD-4886-8736-8D4E37F6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24F72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4F72"/>
    <w:rPr>
      <w:rFonts w:ascii="Century" w:eastAsia="Century" w:hAnsi="Century" w:cs="Century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3CF9-2634-4DA6-8D1B-99F0A050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6784</Words>
  <Characters>40710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agata</cp:lastModifiedBy>
  <cp:revision>2</cp:revision>
  <dcterms:created xsi:type="dcterms:W3CDTF">2023-09-04T18:54:00Z</dcterms:created>
  <dcterms:modified xsi:type="dcterms:W3CDTF">2023-09-04T18:54:00Z</dcterms:modified>
</cp:coreProperties>
</file>